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FA" w:rsidRPr="00A87DFA" w:rsidRDefault="00A87DFA" w:rsidP="00A87DFA">
      <w:pPr>
        <w:jc w:val="center"/>
        <w:rPr>
          <w:rFonts w:ascii="Times New Roman" w:eastAsia="Times New Roman" w:hAnsi="Times New Roman"/>
          <w:sz w:val="28"/>
          <w:szCs w:val="28"/>
          <w:lang w:eastAsia="ru-RU"/>
        </w:rPr>
      </w:pPr>
      <w:bookmarkStart w:id="0" w:name="_GoBack"/>
      <w:bookmarkEnd w:id="0"/>
      <w:r w:rsidRPr="00A87DFA">
        <w:rPr>
          <w:rFonts w:ascii="Times New Roman" w:eastAsia="Times New Roman" w:hAnsi="Times New Roman"/>
          <w:sz w:val="28"/>
          <w:szCs w:val="28"/>
          <w:lang w:eastAsia="ru-RU"/>
        </w:rPr>
        <w:t>АДМИНИСТРАЦИЯ НИКОЛЬСКОГО СЕЛЬСКОГО ПОСЕЛЕНИЯ БОБРОВСКОГО МУНИЦИПАЛЬНОГО РАЙОНА</w:t>
      </w:r>
    </w:p>
    <w:p w:rsidR="00A87DFA" w:rsidRPr="00A87DFA" w:rsidRDefault="00A87DFA" w:rsidP="00A87DFA">
      <w:pPr>
        <w:spacing w:line="360" w:lineRule="auto"/>
        <w:jc w:val="cente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ВОРОНЕЖСКОЙ ОБЛАСТИ</w:t>
      </w:r>
    </w:p>
    <w:p w:rsidR="00A87DFA" w:rsidRPr="00A87DFA" w:rsidRDefault="00A87DFA" w:rsidP="00A87DFA">
      <w:pPr>
        <w:widowControl w:val="0"/>
        <w:spacing w:line="360" w:lineRule="auto"/>
        <w:jc w:val="center"/>
        <w:rPr>
          <w:rFonts w:ascii="Times New Roman" w:eastAsia="Times New Roman" w:hAnsi="Times New Roman"/>
          <w:spacing w:val="60"/>
          <w:sz w:val="32"/>
          <w:szCs w:val="32"/>
          <w:lang w:eastAsia="ru-RU"/>
        </w:rPr>
      </w:pPr>
      <w:r w:rsidRPr="00A87DFA">
        <w:rPr>
          <w:rFonts w:ascii="Times New Roman" w:eastAsia="Times New Roman" w:hAnsi="Times New Roman"/>
          <w:spacing w:val="60"/>
          <w:sz w:val="32"/>
          <w:szCs w:val="32"/>
          <w:lang w:eastAsia="ru-RU"/>
        </w:rPr>
        <w:t>ПОСТАНОВЛЕНИЕ</w:t>
      </w:r>
    </w:p>
    <w:p w:rsidR="00A87DFA" w:rsidRPr="00A87DFA" w:rsidRDefault="006576B6" w:rsidP="00A87DFA">
      <w:pPr>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от  21.06.2019</w:t>
      </w:r>
      <w:r w:rsidR="00A87DFA" w:rsidRPr="00A87DFA">
        <w:rPr>
          <w:rFonts w:ascii="Times New Roman" w:eastAsia="Times New Roman" w:hAnsi="Times New Roman"/>
          <w:sz w:val="28"/>
          <w:szCs w:val="28"/>
          <w:u w:val="single"/>
          <w:lang w:eastAsia="ru-RU"/>
        </w:rPr>
        <w:t xml:space="preserve"> года  </w:t>
      </w:r>
      <w:r w:rsidR="00A87DFA" w:rsidRPr="00A87DFA">
        <w:rPr>
          <w:rFonts w:ascii="Times New Roman" w:eastAsia="Times New Roman" w:hAnsi="Times New Roman"/>
          <w:sz w:val="28"/>
          <w:szCs w:val="28"/>
          <w:lang w:eastAsia="ru-RU"/>
        </w:rPr>
        <w:t xml:space="preserve">   </w:t>
      </w:r>
      <w:r w:rsidR="00A87DFA">
        <w:rPr>
          <w:rFonts w:ascii="Times New Roman" w:eastAsia="Times New Roman" w:hAnsi="Times New Roman"/>
          <w:sz w:val="28"/>
          <w:szCs w:val="28"/>
          <w:lang w:eastAsia="ru-RU"/>
        </w:rPr>
        <w:t xml:space="preserve">                        </w:t>
      </w:r>
      <w:r w:rsidR="00A87DFA" w:rsidRPr="006576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59</w:t>
      </w:r>
    </w:p>
    <w:p w:rsidR="00A87DFA" w:rsidRPr="00A87DFA" w:rsidRDefault="00A87DFA" w:rsidP="00A87DFA">
      <w:pPr>
        <w:spacing w:line="360" w:lineRule="auto"/>
        <w:jc w:val="both"/>
        <w:rPr>
          <w:rFonts w:ascii="Times New Roman" w:eastAsia="Times New Roman" w:hAnsi="Times New Roman"/>
          <w:lang w:eastAsia="ru-RU"/>
        </w:rPr>
      </w:pPr>
      <w:r w:rsidRPr="00A87DFA">
        <w:rPr>
          <w:rFonts w:ascii="Times New Roman" w:eastAsia="Times New Roman" w:hAnsi="Times New Roman"/>
          <w:lang w:eastAsia="ru-RU"/>
        </w:rPr>
        <w:t xml:space="preserve">  с. Никольское 2-е                                                 </w:t>
      </w:r>
    </w:p>
    <w:p w:rsidR="006576B6" w:rsidRPr="006576B6" w:rsidRDefault="006576B6" w:rsidP="006576B6">
      <w:pPr>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О внесении изменений  в</w:t>
      </w:r>
    </w:p>
    <w:p w:rsidR="006576B6" w:rsidRPr="006576B6" w:rsidRDefault="006576B6" w:rsidP="006576B6">
      <w:pPr>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 xml:space="preserve">Административный регламент по </w:t>
      </w:r>
    </w:p>
    <w:p w:rsidR="006576B6" w:rsidRPr="006576B6" w:rsidRDefault="006576B6" w:rsidP="006576B6">
      <w:pPr>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 xml:space="preserve">предоставлению муниципальной услуги </w:t>
      </w:r>
    </w:p>
    <w:p w:rsidR="002178F8" w:rsidRDefault="006576B6" w:rsidP="006576B6">
      <w:pPr>
        <w:tabs>
          <w:tab w:val="left" w:pos="5760"/>
        </w:tabs>
        <w:rPr>
          <w:rFonts w:ascii="Times New Roman" w:eastAsia="Times New Roman" w:hAnsi="Times New Roman"/>
          <w:sz w:val="28"/>
          <w:szCs w:val="28"/>
          <w:lang w:eastAsia="ru-RU" w:bidi="ru-RU"/>
        </w:rPr>
      </w:pPr>
      <w:r w:rsidRPr="006576B6">
        <w:rPr>
          <w:rFonts w:ascii="Times New Roman" w:eastAsia="Times New Roman" w:hAnsi="Times New Roman"/>
          <w:sz w:val="28"/>
          <w:szCs w:val="28"/>
          <w:lang w:eastAsia="ru-RU"/>
        </w:rPr>
        <w:t>«</w:t>
      </w:r>
      <w:r w:rsidRPr="006576B6">
        <w:rPr>
          <w:rFonts w:ascii="Times New Roman" w:eastAsia="Times New Roman" w:hAnsi="Times New Roman"/>
          <w:sz w:val="28"/>
          <w:szCs w:val="28"/>
          <w:lang w:eastAsia="ru-RU" w:bidi="ru-RU"/>
        </w:rPr>
        <w:t xml:space="preserve">Принятие документов, а  также  выдача  </w:t>
      </w:r>
    </w:p>
    <w:p w:rsidR="002178F8" w:rsidRDefault="006576B6" w:rsidP="006576B6">
      <w:pPr>
        <w:tabs>
          <w:tab w:val="left" w:pos="5760"/>
        </w:tabs>
        <w:rPr>
          <w:rFonts w:ascii="Times New Roman" w:eastAsia="Times New Roman" w:hAnsi="Times New Roman"/>
          <w:sz w:val="28"/>
          <w:szCs w:val="28"/>
          <w:lang w:eastAsia="ru-RU" w:bidi="ru-RU"/>
        </w:rPr>
      </w:pPr>
      <w:r w:rsidRPr="006576B6">
        <w:rPr>
          <w:rFonts w:ascii="Times New Roman" w:eastAsia="Times New Roman" w:hAnsi="Times New Roman"/>
          <w:sz w:val="28"/>
          <w:szCs w:val="28"/>
          <w:lang w:eastAsia="ru-RU" w:bidi="ru-RU"/>
        </w:rPr>
        <w:t>решений о переводе</w:t>
      </w:r>
      <w:r w:rsidR="002178F8">
        <w:rPr>
          <w:rFonts w:ascii="Times New Roman" w:eastAsia="Times New Roman" w:hAnsi="Times New Roman"/>
          <w:sz w:val="28"/>
          <w:szCs w:val="28"/>
          <w:lang w:eastAsia="ru-RU" w:bidi="ru-RU"/>
        </w:rPr>
        <w:t xml:space="preserve"> </w:t>
      </w:r>
      <w:r w:rsidRPr="006576B6">
        <w:rPr>
          <w:rFonts w:ascii="Times New Roman" w:eastAsia="Times New Roman" w:hAnsi="Times New Roman"/>
          <w:sz w:val="28"/>
          <w:szCs w:val="28"/>
          <w:lang w:eastAsia="ru-RU" w:bidi="ru-RU"/>
        </w:rPr>
        <w:t xml:space="preserve">или  об   отказе   </w:t>
      </w:r>
    </w:p>
    <w:p w:rsidR="002178F8" w:rsidRDefault="006576B6" w:rsidP="006576B6">
      <w:pPr>
        <w:tabs>
          <w:tab w:val="left" w:pos="5760"/>
        </w:tabs>
        <w:rPr>
          <w:rFonts w:ascii="Times New Roman" w:eastAsia="Times New Roman" w:hAnsi="Times New Roman"/>
          <w:sz w:val="28"/>
          <w:szCs w:val="28"/>
          <w:lang w:eastAsia="ru-RU" w:bidi="ru-RU"/>
        </w:rPr>
      </w:pPr>
      <w:r w:rsidRPr="006576B6">
        <w:rPr>
          <w:rFonts w:ascii="Times New Roman" w:eastAsia="Times New Roman" w:hAnsi="Times New Roman"/>
          <w:sz w:val="28"/>
          <w:szCs w:val="28"/>
          <w:lang w:eastAsia="ru-RU" w:bidi="ru-RU"/>
        </w:rPr>
        <w:t xml:space="preserve">в   переводе  жилого помещения   </w:t>
      </w:r>
    </w:p>
    <w:p w:rsidR="002178F8" w:rsidRDefault="006576B6" w:rsidP="006576B6">
      <w:pPr>
        <w:tabs>
          <w:tab w:val="left" w:pos="5760"/>
        </w:tabs>
        <w:rPr>
          <w:rFonts w:ascii="Times New Roman" w:eastAsia="Times New Roman" w:hAnsi="Times New Roman"/>
          <w:sz w:val="28"/>
          <w:szCs w:val="28"/>
          <w:lang w:eastAsia="ru-RU" w:bidi="ru-RU"/>
        </w:rPr>
      </w:pPr>
      <w:r w:rsidRPr="006576B6">
        <w:rPr>
          <w:rFonts w:ascii="Times New Roman" w:eastAsia="Times New Roman" w:hAnsi="Times New Roman"/>
          <w:sz w:val="28"/>
          <w:szCs w:val="28"/>
          <w:lang w:eastAsia="ru-RU" w:bidi="ru-RU"/>
        </w:rPr>
        <w:t xml:space="preserve">в   нежилое   помещение или    </w:t>
      </w:r>
    </w:p>
    <w:p w:rsidR="006576B6" w:rsidRPr="006576B6" w:rsidRDefault="006576B6" w:rsidP="006576B6">
      <w:pPr>
        <w:tabs>
          <w:tab w:val="left" w:pos="5760"/>
        </w:tabs>
        <w:rPr>
          <w:rFonts w:ascii="Times New Roman" w:eastAsia="Times New Roman" w:hAnsi="Times New Roman"/>
          <w:sz w:val="28"/>
          <w:szCs w:val="28"/>
          <w:lang w:eastAsia="ru-RU" w:bidi="ru-RU"/>
        </w:rPr>
      </w:pPr>
      <w:r w:rsidRPr="006576B6">
        <w:rPr>
          <w:rFonts w:ascii="Times New Roman" w:eastAsia="Times New Roman" w:hAnsi="Times New Roman"/>
          <w:sz w:val="28"/>
          <w:szCs w:val="28"/>
          <w:lang w:eastAsia="ru-RU" w:bidi="ru-RU"/>
        </w:rPr>
        <w:t xml:space="preserve">нежилого  помещения  в  жилое </w:t>
      </w:r>
    </w:p>
    <w:p w:rsidR="006576B6" w:rsidRPr="006576B6" w:rsidRDefault="006576B6" w:rsidP="006576B6">
      <w:pPr>
        <w:tabs>
          <w:tab w:val="left" w:pos="5760"/>
        </w:tabs>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bidi="ru-RU"/>
        </w:rPr>
        <w:t>помещение</w:t>
      </w:r>
      <w:r w:rsidRPr="006576B6">
        <w:rPr>
          <w:rFonts w:ascii="Times New Roman" w:eastAsia="Times New Roman" w:hAnsi="Times New Roman"/>
          <w:sz w:val="28"/>
          <w:szCs w:val="28"/>
          <w:lang w:eastAsia="ru-RU"/>
        </w:rPr>
        <w:t xml:space="preserve">» утвержденный </w:t>
      </w:r>
    </w:p>
    <w:p w:rsidR="006576B6" w:rsidRPr="006576B6" w:rsidRDefault="006576B6" w:rsidP="006576B6">
      <w:pPr>
        <w:tabs>
          <w:tab w:val="left" w:pos="5760"/>
        </w:tabs>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 xml:space="preserve">постановлением администрации </w:t>
      </w:r>
    </w:p>
    <w:p w:rsidR="006576B6" w:rsidRPr="006576B6" w:rsidRDefault="006576B6" w:rsidP="006576B6">
      <w:pPr>
        <w:tabs>
          <w:tab w:val="left" w:pos="5760"/>
        </w:tabs>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 xml:space="preserve">Никольского сельского поселения </w:t>
      </w:r>
    </w:p>
    <w:p w:rsidR="006576B6" w:rsidRPr="006576B6" w:rsidRDefault="006576B6" w:rsidP="006576B6">
      <w:pPr>
        <w:tabs>
          <w:tab w:val="left" w:pos="5760"/>
        </w:tabs>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 xml:space="preserve">Бобровского муниципального района </w:t>
      </w:r>
    </w:p>
    <w:p w:rsidR="006576B6" w:rsidRPr="006576B6" w:rsidRDefault="006576B6" w:rsidP="006576B6">
      <w:pPr>
        <w:tabs>
          <w:tab w:val="left" w:pos="5760"/>
        </w:tabs>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Воронежской области от 07.06.2017 №  33</w:t>
      </w:r>
    </w:p>
    <w:p w:rsidR="00A87DFA" w:rsidRPr="00A87DFA" w:rsidRDefault="006576B6" w:rsidP="00A87DFA">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ред. от 22.10.2018 № 89)</w:t>
      </w:r>
    </w:p>
    <w:p w:rsidR="006576B6" w:rsidRDefault="006576B6" w:rsidP="006576B6">
      <w:pPr>
        <w:widowControl w:val="0"/>
        <w:tabs>
          <w:tab w:val="left" w:pos="1701"/>
        </w:tabs>
        <w:suppressAutoHyphens/>
        <w:adjustRightInd w:val="0"/>
        <w:ind w:firstLine="567"/>
        <w:jc w:val="both"/>
        <w:outlineLvl w:val="1"/>
        <w:rPr>
          <w:rFonts w:ascii="Times New Roman" w:eastAsia="Times New Roman" w:hAnsi="Times New Roman"/>
          <w:sz w:val="28"/>
          <w:szCs w:val="28"/>
          <w:lang w:eastAsia="ru-RU"/>
        </w:rPr>
      </w:pPr>
      <w:r w:rsidRPr="006576B6">
        <w:rPr>
          <w:rFonts w:ascii="Times New Roman" w:eastAsia="Times New Roman" w:hAnsi="Times New Roman"/>
          <w:sz w:val="28"/>
          <w:szCs w:val="28"/>
          <w:lang w:eastAsia="ru-RU"/>
        </w:rPr>
        <w:t xml:space="preserve">В целях приведения нормативного правового акта в соответствие с действующим законодательством, администрация </w:t>
      </w:r>
      <w:r>
        <w:rPr>
          <w:rFonts w:ascii="Times New Roman" w:eastAsia="Times New Roman" w:hAnsi="Times New Roman"/>
          <w:sz w:val="28"/>
          <w:szCs w:val="28"/>
          <w:lang w:eastAsia="ru-RU"/>
        </w:rPr>
        <w:t>Никольского</w:t>
      </w:r>
      <w:r w:rsidRPr="006576B6">
        <w:rPr>
          <w:rFonts w:ascii="Times New Roman" w:eastAsia="Times New Roman" w:hAnsi="Times New Roman"/>
          <w:sz w:val="28"/>
          <w:szCs w:val="28"/>
          <w:lang w:eastAsia="ru-RU"/>
        </w:rPr>
        <w:t xml:space="preserve"> сельского поселения Бобровского муниципального района  </w:t>
      </w:r>
      <w:r>
        <w:rPr>
          <w:rFonts w:ascii="Times New Roman" w:eastAsia="Times New Roman" w:hAnsi="Times New Roman"/>
          <w:sz w:val="28"/>
          <w:szCs w:val="28"/>
          <w:lang w:eastAsia="ru-RU"/>
        </w:rPr>
        <w:t xml:space="preserve">Воронежской области </w:t>
      </w:r>
    </w:p>
    <w:p w:rsidR="006576B6" w:rsidRPr="006576B6" w:rsidRDefault="006576B6" w:rsidP="006576B6">
      <w:pPr>
        <w:widowControl w:val="0"/>
        <w:tabs>
          <w:tab w:val="left" w:pos="1701"/>
        </w:tabs>
        <w:suppressAutoHyphens/>
        <w:adjustRightInd w:val="0"/>
        <w:ind w:firstLine="567"/>
        <w:jc w:val="both"/>
        <w:outlineLvl w:val="1"/>
        <w:rPr>
          <w:rFonts w:ascii="Times New Roman" w:eastAsia="Times New Roman" w:hAnsi="Times New Roman"/>
          <w:sz w:val="28"/>
          <w:szCs w:val="28"/>
          <w:lang w:eastAsia="ru-RU"/>
        </w:rPr>
      </w:pPr>
      <w:r w:rsidRPr="006576B6">
        <w:rPr>
          <w:rFonts w:ascii="Times New Roman" w:eastAsia="Times New Roman" w:hAnsi="Times New Roman"/>
          <w:b/>
          <w:sz w:val="28"/>
          <w:szCs w:val="28"/>
          <w:lang w:eastAsia="ru-RU"/>
        </w:rPr>
        <w:t>п о с т а н о в л я е т:</w:t>
      </w:r>
    </w:p>
    <w:p w:rsidR="00032FAC" w:rsidRPr="00032FAC" w:rsidRDefault="00485695" w:rsidP="00032FAC">
      <w:pPr>
        <w:widowControl w:val="0"/>
        <w:tabs>
          <w:tab w:val="left" w:pos="1701"/>
        </w:tabs>
        <w:suppressAutoHyphens/>
        <w:adjustRightInd w:val="0"/>
        <w:ind w:firstLine="567"/>
        <w:jc w:val="both"/>
        <w:outlineLvl w:val="1"/>
        <w:rPr>
          <w:rFonts w:ascii="Times New Roman" w:eastAsia="Times New Roman" w:hAnsi="Times New Roman"/>
          <w:bCs/>
          <w:sz w:val="28"/>
          <w:szCs w:val="28"/>
          <w:lang w:eastAsia="ru-RU" w:bidi="ru-RU"/>
        </w:rPr>
      </w:pPr>
      <w:r>
        <w:rPr>
          <w:rFonts w:ascii="Times New Roman" w:eastAsia="Times New Roman" w:hAnsi="Times New Roman"/>
          <w:sz w:val="28"/>
          <w:szCs w:val="28"/>
          <w:lang w:eastAsia="ru-RU"/>
        </w:rPr>
        <w:t xml:space="preserve">1. </w:t>
      </w:r>
      <w:r w:rsidR="00032FAC" w:rsidRPr="00032FAC">
        <w:rPr>
          <w:rFonts w:ascii="Times New Roman" w:eastAsia="Times New Roman" w:hAnsi="Times New Roman"/>
          <w:sz w:val="28"/>
          <w:szCs w:val="28"/>
          <w:lang w:val="x-none" w:eastAsia="ru-RU"/>
        </w:rPr>
        <w:t xml:space="preserve">Административный регламент по предоставлению муниципальной услуги </w:t>
      </w:r>
      <w:r w:rsidR="00032FAC" w:rsidRPr="00032FAC">
        <w:rPr>
          <w:rFonts w:ascii="Times New Roman" w:eastAsia="Times New Roman" w:hAnsi="Times New Roman"/>
          <w:sz w:val="28"/>
          <w:szCs w:val="28"/>
          <w:lang w:eastAsia="ru-RU"/>
        </w:rPr>
        <w:t>«</w:t>
      </w:r>
      <w:r w:rsidR="00032FAC" w:rsidRPr="00032FAC">
        <w:rPr>
          <w:rFonts w:ascii="Times New Roman" w:eastAsia="Times New Roman" w:hAnsi="Times New Roman"/>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32FAC" w:rsidRPr="00032FAC">
        <w:rPr>
          <w:rFonts w:ascii="Times New Roman" w:eastAsia="Times New Roman" w:hAnsi="Times New Roman"/>
          <w:bCs/>
          <w:sz w:val="28"/>
          <w:szCs w:val="28"/>
          <w:lang w:eastAsia="ru-RU" w:bidi="ru-RU"/>
        </w:rPr>
        <w:t xml:space="preserve">» утвержденный постановлением администрации Никольского сельского поселения Бобровского муниципального района Воронежской области от 07.06.2017 №  33 </w:t>
      </w:r>
      <w:r w:rsidR="00032FAC" w:rsidRPr="00032FAC">
        <w:rPr>
          <w:rFonts w:ascii="Times New Roman" w:eastAsia="Times New Roman" w:hAnsi="Times New Roman"/>
          <w:sz w:val="28"/>
          <w:szCs w:val="28"/>
          <w:lang w:val="x-none" w:eastAsia="ru-RU"/>
        </w:rPr>
        <w:t>(</w:t>
      </w:r>
      <w:r w:rsidR="00032FAC">
        <w:rPr>
          <w:rFonts w:ascii="Times New Roman" w:eastAsia="Times New Roman" w:hAnsi="Times New Roman"/>
          <w:sz w:val="28"/>
          <w:szCs w:val="28"/>
          <w:lang w:eastAsia="ru-RU"/>
        </w:rPr>
        <w:t xml:space="preserve">в ред. </w:t>
      </w:r>
      <w:r w:rsidR="00032FAC" w:rsidRPr="00032FAC">
        <w:rPr>
          <w:rFonts w:ascii="Times New Roman" w:eastAsia="Times New Roman" w:hAnsi="Times New Roman"/>
          <w:sz w:val="28"/>
          <w:szCs w:val="28"/>
          <w:lang w:eastAsia="ru-RU"/>
        </w:rPr>
        <w:t>от 22.10.2018</w:t>
      </w:r>
      <w:r w:rsidR="00032FAC">
        <w:rPr>
          <w:rFonts w:ascii="Times New Roman" w:eastAsia="Times New Roman" w:hAnsi="Times New Roman"/>
          <w:sz w:val="28"/>
          <w:szCs w:val="28"/>
          <w:lang w:eastAsia="ru-RU"/>
        </w:rPr>
        <w:t xml:space="preserve"> № 89</w:t>
      </w:r>
      <w:r w:rsidR="00032FAC" w:rsidRPr="00032FAC">
        <w:rPr>
          <w:rFonts w:ascii="Times New Roman" w:eastAsia="Times New Roman" w:hAnsi="Times New Roman"/>
          <w:sz w:val="28"/>
          <w:szCs w:val="28"/>
          <w:lang w:val="x-none" w:eastAsia="ru-RU"/>
        </w:rPr>
        <w:t xml:space="preserve">), </w:t>
      </w:r>
      <w:r w:rsidR="00032FAC">
        <w:rPr>
          <w:rFonts w:ascii="Times New Roman" w:eastAsia="Times New Roman" w:hAnsi="Times New Roman"/>
          <w:sz w:val="28"/>
          <w:szCs w:val="28"/>
          <w:lang w:eastAsia="ru-RU"/>
        </w:rPr>
        <w:t>читать в новой редакции</w:t>
      </w:r>
      <w:r w:rsidR="00032FAC" w:rsidRPr="00032FAC">
        <w:rPr>
          <w:rFonts w:ascii="Times New Roman" w:eastAsia="Times New Roman" w:hAnsi="Times New Roman"/>
          <w:sz w:val="28"/>
          <w:szCs w:val="28"/>
          <w:lang w:val="x-none" w:eastAsia="ru-RU"/>
        </w:rPr>
        <w:t>:</w:t>
      </w:r>
    </w:p>
    <w:p w:rsidR="00A87DFA" w:rsidRPr="00A87DFA" w:rsidRDefault="00032FAC" w:rsidP="00032FAC">
      <w:pPr>
        <w:widowControl w:val="0"/>
        <w:tabs>
          <w:tab w:val="left" w:pos="1701"/>
        </w:tabs>
        <w:suppressAutoHyphens/>
        <w:adjustRightInd w:val="0"/>
        <w:ind w:firstLine="567"/>
        <w:jc w:val="both"/>
        <w:outlineLvl w:val="1"/>
        <w:rPr>
          <w:rFonts w:ascii="Times New Roman" w:eastAsia="Times New Roman" w:hAnsi="Times New Roman"/>
          <w:sz w:val="28"/>
          <w:szCs w:val="28"/>
          <w:lang w:eastAsia="ru-RU"/>
        </w:rPr>
      </w:pPr>
      <w:r>
        <w:rPr>
          <w:rFonts w:ascii="Times New Roman" w:eastAsia="Times New Roman" w:hAnsi="Times New Roman"/>
          <w:color w:val="FF0000"/>
          <w:sz w:val="28"/>
          <w:szCs w:val="28"/>
          <w:lang w:eastAsia="ru-RU"/>
        </w:rPr>
        <w:t xml:space="preserve">  </w:t>
      </w:r>
      <w:r w:rsidR="00A87DFA" w:rsidRPr="00A87DFA">
        <w:rPr>
          <w:rFonts w:ascii="Times New Roman" w:eastAsia="Times New Roman" w:hAnsi="Times New Roman"/>
          <w:color w:val="FF0000"/>
          <w:sz w:val="28"/>
          <w:szCs w:val="28"/>
          <w:lang w:eastAsia="ru-RU"/>
        </w:rPr>
        <w:t xml:space="preserve"> </w:t>
      </w:r>
      <w:r w:rsidR="00A87DFA" w:rsidRPr="00A87DFA">
        <w:rPr>
          <w:rFonts w:ascii="Times New Roman" w:eastAsia="Times New Roman" w:hAnsi="Times New Roman"/>
          <w:sz w:val="28"/>
          <w:szCs w:val="28"/>
          <w:lang w:eastAsia="ru-RU"/>
        </w:rPr>
        <w:t>2. Обнародовать настоящее постановление и разместить на официальном сайте администрации Никольского сельского поселения.</w:t>
      </w:r>
    </w:p>
    <w:p w:rsidR="00A87DFA" w:rsidRDefault="00A87DFA" w:rsidP="00A87DF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32FAC">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2178F8" w:rsidRPr="00A87DFA" w:rsidRDefault="002178F8" w:rsidP="00A87DFA">
      <w:pPr>
        <w:jc w:val="both"/>
        <w:rPr>
          <w:rFonts w:ascii="Times New Roman" w:eastAsia="Times New Roman" w:hAnsi="Times New Roman"/>
          <w:sz w:val="28"/>
          <w:szCs w:val="28"/>
          <w:lang w:eastAsia="ru-RU"/>
        </w:rPr>
      </w:pPr>
    </w:p>
    <w:p w:rsidR="00A87DFA" w:rsidRPr="00A87DFA" w:rsidRDefault="00A87DFA" w:rsidP="00A87DFA">
      <w:pPr>
        <w:jc w:val="both"/>
        <w:rPr>
          <w:rFonts w:ascii="Times New Roman" w:eastAsia="Times New Roman" w:hAnsi="Times New Roman"/>
          <w:sz w:val="28"/>
          <w:szCs w:val="28"/>
          <w:lang w:eastAsia="ru-RU"/>
        </w:rPr>
      </w:pP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Глава  Никольского сельского поселения</w:t>
      </w: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Бобровского муниципального района</w:t>
      </w:r>
    </w:p>
    <w:p w:rsid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Воронежской области                                                                   В.Н. Машошин</w:t>
      </w:r>
    </w:p>
    <w:p w:rsidR="00032FAC" w:rsidRDefault="00032FAC" w:rsidP="00A87DFA">
      <w:pPr>
        <w:jc w:val="both"/>
        <w:rPr>
          <w:rFonts w:ascii="Times New Roman" w:eastAsia="Times New Roman" w:hAnsi="Times New Roman"/>
          <w:sz w:val="28"/>
          <w:szCs w:val="28"/>
          <w:lang w:eastAsia="ru-RU"/>
        </w:rPr>
      </w:pPr>
    </w:p>
    <w:p w:rsidR="00032FAC" w:rsidRDefault="00032FAC" w:rsidP="00A87DFA">
      <w:pPr>
        <w:jc w:val="both"/>
        <w:rPr>
          <w:rFonts w:ascii="Times New Roman" w:eastAsia="Times New Roman" w:hAnsi="Times New Roman"/>
          <w:sz w:val="28"/>
          <w:szCs w:val="28"/>
          <w:lang w:eastAsia="ru-RU"/>
        </w:rPr>
      </w:pPr>
    </w:p>
    <w:p w:rsidR="00032FAC" w:rsidRPr="00A87DFA" w:rsidRDefault="00032FAC" w:rsidP="00A87DFA">
      <w:pPr>
        <w:jc w:val="both"/>
        <w:rPr>
          <w:rFonts w:ascii="Times New Roman" w:eastAsia="Times New Roman" w:hAnsi="Times New Roman"/>
          <w:sz w:val="28"/>
          <w:szCs w:val="28"/>
          <w:lang w:eastAsia="ru-RU"/>
        </w:rPr>
      </w:pPr>
    </w:p>
    <w:p w:rsidR="00A87DFA" w:rsidRPr="00A87DFA" w:rsidRDefault="00A87DFA" w:rsidP="00A87DFA">
      <w:pPr>
        <w:rPr>
          <w:rFonts w:ascii="Times New Roman" w:eastAsia="Times New Roman" w:hAnsi="Times New Roman"/>
          <w:sz w:val="28"/>
          <w:szCs w:val="28"/>
          <w:lang w:eastAsia="ru-RU"/>
        </w:rPr>
      </w:pP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Приложение </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к постановлению администрации</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Никольского  сельского поселения</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Бобровского муниципального района</w:t>
      </w:r>
    </w:p>
    <w:p w:rsid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от  </w:t>
      </w:r>
      <w:r w:rsidR="00032FAC">
        <w:rPr>
          <w:rFonts w:ascii="Times New Roman" w:eastAsia="Times New Roman" w:hAnsi="Times New Roman"/>
          <w:sz w:val="28"/>
          <w:szCs w:val="28"/>
          <w:lang w:eastAsia="ru-RU"/>
        </w:rPr>
        <w:t>21.06.2019</w:t>
      </w:r>
      <w:r w:rsidRPr="00A87DFA">
        <w:rPr>
          <w:rFonts w:ascii="Times New Roman" w:eastAsia="Times New Roman" w:hAnsi="Times New Roman"/>
          <w:sz w:val="28"/>
          <w:szCs w:val="28"/>
          <w:lang w:eastAsia="ru-RU"/>
        </w:rPr>
        <w:t xml:space="preserve"> года  № </w:t>
      </w:r>
      <w:r w:rsidR="00032FAC">
        <w:rPr>
          <w:rFonts w:ascii="Times New Roman" w:eastAsia="Times New Roman" w:hAnsi="Times New Roman"/>
          <w:sz w:val="28"/>
          <w:szCs w:val="28"/>
          <w:lang w:eastAsia="ru-RU"/>
        </w:rPr>
        <w:t>59</w:t>
      </w:r>
    </w:p>
    <w:p w:rsidR="00A87DFA" w:rsidRPr="00A87DFA" w:rsidRDefault="00A87DFA" w:rsidP="00A87DFA">
      <w:pPr>
        <w:rPr>
          <w:rFonts w:ascii="Times New Roman" w:eastAsia="Times New Roman" w:hAnsi="Times New Roman"/>
          <w:sz w:val="28"/>
          <w:szCs w:val="28"/>
          <w:lang w:eastAsia="ru-RU"/>
        </w:rPr>
      </w:pPr>
    </w:p>
    <w:p w:rsidR="005B10E5" w:rsidRPr="005B10E5" w:rsidRDefault="005B10E5" w:rsidP="005B10E5">
      <w:pPr>
        <w:adjustRightInd w:val="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bCs/>
          <w:sz w:val="28"/>
          <w:szCs w:val="28"/>
          <w:lang w:eastAsia="ru-RU"/>
        </w:rPr>
        <w:t>Административный регламент</w:t>
      </w:r>
    </w:p>
    <w:p w:rsidR="005B10E5" w:rsidRPr="005B10E5" w:rsidRDefault="005B10E5" w:rsidP="005B10E5">
      <w:pPr>
        <w:widowControl w:val="0"/>
        <w:tabs>
          <w:tab w:val="left" w:pos="1701"/>
        </w:tabs>
        <w:suppressAutoHyphens/>
        <w:adjustRightInd w:val="0"/>
        <w:ind w:firstLine="567"/>
        <w:jc w:val="center"/>
        <w:outlineLvl w:val="1"/>
        <w:rPr>
          <w:rFonts w:ascii="Times New Roman" w:eastAsia="DejaVu Sans" w:hAnsi="Times New Roman"/>
          <w:b/>
          <w:sz w:val="28"/>
          <w:szCs w:val="28"/>
          <w:lang w:eastAsia="ru-RU" w:bidi="ru-RU"/>
        </w:rPr>
      </w:pPr>
      <w:r w:rsidRPr="005B10E5">
        <w:rPr>
          <w:rFonts w:ascii="Times New Roman" w:eastAsia="Times New Roman" w:hAnsi="Times New Roman"/>
          <w:b/>
          <w:bCs/>
          <w:sz w:val="28"/>
          <w:szCs w:val="28"/>
          <w:lang w:eastAsia="ru-RU"/>
        </w:rPr>
        <w:t>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5B10E5">
        <w:rPr>
          <w:rFonts w:ascii="Times New Roman" w:eastAsia="Times New Roman" w:hAnsi="Times New Roman"/>
          <w:b/>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10E5">
        <w:rPr>
          <w:rFonts w:ascii="Times New Roman" w:eastAsia="DejaVu Sans" w:hAnsi="Times New Roman"/>
          <w:b/>
          <w:sz w:val="28"/>
          <w:szCs w:val="28"/>
          <w:lang w:eastAsia="ru-RU" w:bidi="ru-RU"/>
        </w:rPr>
        <w:t>»</w:t>
      </w:r>
    </w:p>
    <w:p w:rsidR="005B10E5" w:rsidRPr="005B10E5" w:rsidRDefault="005B10E5" w:rsidP="005B10E5">
      <w:pPr>
        <w:widowControl w:val="0"/>
        <w:tabs>
          <w:tab w:val="left" w:pos="1701"/>
        </w:tabs>
        <w:suppressAutoHyphens/>
        <w:adjustRightInd w:val="0"/>
        <w:ind w:firstLine="567"/>
        <w:jc w:val="center"/>
        <w:outlineLvl w:val="1"/>
        <w:rPr>
          <w:rFonts w:ascii="Times New Roman" w:eastAsia="DejaVu Sans" w:hAnsi="Times New Roman"/>
          <w:b/>
          <w:sz w:val="28"/>
          <w:szCs w:val="28"/>
          <w:lang w:eastAsia="ru-RU" w:bidi="ru-RU"/>
        </w:rPr>
      </w:pPr>
    </w:p>
    <w:p w:rsidR="007276F6" w:rsidRPr="007276F6" w:rsidRDefault="007276F6" w:rsidP="007276F6">
      <w:pPr>
        <w:widowControl w:val="0"/>
        <w:numPr>
          <w:ilvl w:val="0"/>
          <w:numId w:val="5"/>
        </w:numPr>
        <w:autoSpaceDE w:val="0"/>
        <w:autoSpaceDN w:val="0"/>
        <w:jc w:val="center"/>
        <w:outlineLvl w:val="1"/>
        <w:rPr>
          <w:rFonts w:ascii="Times New Roman" w:eastAsia="Arial" w:hAnsi="Times New Roman"/>
          <w:b/>
          <w:sz w:val="28"/>
          <w:szCs w:val="28"/>
          <w:lang w:eastAsia="ar-SA"/>
        </w:rPr>
      </w:pPr>
      <w:r w:rsidRPr="007276F6">
        <w:rPr>
          <w:rFonts w:ascii="Times New Roman" w:eastAsia="Arial" w:hAnsi="Times New Roman"/>
          <w:b/>
          <w:sz w:val="28"/>
          <w:szCs w:val="28"/>
          <w:lang w:eastAsia="ar-SA"/>
        </w:rPr>
        <w:t>ОБЩИЕ ПОЛОЖЕНИЯ</w:t>
      </w:r>
    </w:p>
    <w:p w:rsidR="007276F6" w:rsidRPr="007276F6" w:rsidRDefault="007276F6" w:rsidP="007276F6">
      <w:pPr>
        <w:widowControl w:val="0"/>
        <w:suppressAutoHyphens/>
        <w:autoSpaceDE w:val="0"/>
        <w:ind w:firstLine="720"/>
        <w:jc w:val="center"/>
        <w:outlineLvl w:val="1"/>
        <w:rPr>
          <w:rFonts w:ascii="Times New Roman" w:eastAsia="Arial" w:hAnsi="Times New Roman"/>
          <w:sz w:val="28"/>
          <w:szCs w:val="28"/>
          <w:lang w:eastAsia="ar-SA"/>
        </w:rPr>
      </w:pPr>
    </w:p>
    <w:p w:rsidR="007276F6" w:rsidRPr="007276F6" w:rsidRDefault="007276F6" w:rsidP="007276F6">
      <w:pPr>
        <w:widowControl w:val="0"/>
        <w:suppressAutoHyphens/>
        <w:autoSpaceDE w:val="0"/>
        <w:ind w:left="720" w:firstLine="720"/>
        <w:jc w:val="center"/>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t>1.1. Предмет регулирования административного регламента</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Административный регламент администрации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numPr>
          <w:ilvl w:val="1"/>
          <w:numId w:val="5"/>
        </w:numPr>
        <w:autoSpaceDE w:val="0"/>
        <w:autoSpaceDN w:val="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Описание заявителей</w:t>
      </w:r>
    </w:p>
    <w:p w:rsidR="007276F6" w:rsidRPr="007276F6" w:rsidRDefault="007276F6" w:rsidP="007276F6">
      <w:pPr>
        <w:widowControl w:val="0"/>
        <w:suppressAutoHyphens/>
        <w:autoSpaceDE w:val="0"/>
        <w:ind w:left="540" w:firstLine="720"/>
        <w:rPr>
          <w:rFonts w:ascii="Times New Roman" w:eastAsia="Arial" w:hAnsi="Times New Roman"/>
          <w:sz w:val="28"/>
          <w:szCs w:val="28"/>
          <w:lang w:eastAsia="ar-SA"/>
        </w:rPr>
      </w:pPr>
    </w:p>
    <w:p w:rsidR="007276F6" w:rsidRPr="007276F6" w:rsidRDefault="007276F6" w:rsidP="007276F6">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Заявителем является собственник жилого помещения, расположенного на территории </w:t>
      </w:r>
      <w:r>
        <w:rPr>
          <w:rFonts w:ascii="Times New Roman" w:eastAsia="Calibri" w:hAnsi="Times New Roman"/>
          <w:sz w:val="28"/>
          <w:szCs w:val="28"/>
        </w:rPr>
        <w:t>Никольского</w:t>
      </w:r>
      <w:r w:rsidRPr="007276F6">
        <w:rPr>
          <w:rFonts w:ascii="Times New Roman" w:eastAsia="Calibri" w:hAnsi="Times New Roman"/>
          <w:sz w:val="28"/>
          <w:szCs w:val="28"/>
        </w:rPr>
        <w:t xml:space="preserve"> сельского поселения, или  уполномоченное им лицом (далее - заявитель, заявители).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1.3. Требования к порядку информирования о предоставлении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1.3.1. Орган, предоставляющий муниципальную услугу: администрация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(далее – Администрация).</w:t>
      </w:r>
    </w:p>
    <w:p w:rsidR="007276F6" w:rsidRPr="007276F6" w:rsidRDefault="007276F6" w:rsidP="007276F6">
      <w:pPr>
        <w:ind w:firstLine="540"/>
        <w:jc w:val="both"/>
        <w:rPr>
          <w:rFonts w:ascii="Times New Roman" w:eastAsia="Calibri" w:hAnsi="Times New Roman"/>
          <w:sz w:val="28"/>
          <w:szCs w:val="28"/>
        </w:rPr>
      </w:pPr>
      <w:r w:rsidRPr="007276F6">
        <w:rPr>
          <w:rFonts w:ascii="Times New Roman" w:eastAsia="Calibri" w:hAnsi="Times New Roman"/>
          <w:sz w:val="28"/>
          <w:szCs w:val="28"/>
        </w:rPr>
        <w:t>За предоставлением муниципальной услуги заявитель может обратиться в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hyperlink w:anchor="P472" w:history="1">
        <w:r w:rsidRPr="007276F6">
          <w:rPr>
            <w:rFonts w:ascii="Times New Roman" w:eastAsia="Arial" w:hAnsi="Times New Roman"/>
            <w:sz w:val="28"/>
            <w:szCs w:val="28"/>
            <w:lang w:eastAsia="ar-SA"/>
          </w:rPr>
          <w:t>приложении N 1</w:t>
        </w:r>
      </w:hyperlink>
      <w:r w:rsidRPr="007276F6">
        <w:rPr>
          <w:rFonts w:ascii="Times New Roman" w:eastAsia="Arial" w:hAnsi="Times New Roman"/>
          <w:sz w:val="28"/>
          <w:szCs w:val="28"/>
          <w:lang w:eastAsia="ar-SA"/>
        </w:rPr>
        <w:t xml:space="preserve"> к настоящему Административному регламенту и размещаются: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официальном сайте Администрации в сети Интернет (http://adm-bobrov.ru/nikolskoe/);</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информационных стендах в Администрации.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официальном сайте АУ "МФЦ" (mfc.vrn.ru);</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информационных стендах в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7276F6" w:rsidRPr="007276F6" w:rsidRDefault="007276F6" w:rsidP="007276F6">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6F6" w:rsidRPr="007276F6" w:rsidRDefault="007276F6" w:rsidP="007276F6">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276F6" w:rsidRPr="007276F6" w:rsidRDefault="007276F6" w:rsidP="007276F6">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текст настоящего Административного регламента;</w:t>
      </w:r>
    </w:p>
    <w:p w:rsidR="007276F6" w:rsidRPr="007276F6" w:rsidRDefault="007276F6" w:rsidP="007276F6">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тексты, выдержки из нормативных правовых актов, регулирующих предоставление муниципальной услуги;</w:t>
      </w:r>
    </w:p>
    <w:p w:rsidR="007276F6" w:rsidRPr="007276F6" w:rsidRDefault="007276F6" w:rsidP="007276F6">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lastRenderedPageBreak/>
        <w:t>формы, образцы заявлений, иных документов.</w:t>
      </w:r>
    </w:p>
    <w:p w:rsidR="007276F6" w:rsidRPr="007276F6" w:rsidRDefault="007276F6" w:rsidP="007276F6">
      <w:pPr>
        <w:autoSpaceDE w:val="0"/>
        <w:autoSpaceDN w:val="0"/>
        <w:adjustRightInd w:val="0"/>
        <w:ind w:firstLine="540"/>
        <w:contextualSpacing/>
        <w:jc w:val="both"/>
        <w:rPr>
          <w:rFonts w:ascii="Times New Roman" w:eastAsia="Calibri" w:hAnsi="Times New Roman"/>
          <w:sz w:val="28"/>
          <w:szCs w:val="28"/>
        </w:rPr>
      </w:pPr>
      <w:r w:rsidRPr="007276F6">
        <w:rPr>
          <w:rFonts w:ascii="Times New Roman" w:eastAsia="Calibri"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76F6" w:rsidRPr="007276F6" w:rsidRDefault="007276F6" w:rsidP="007276F6">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о порядке предоставления муниципальной услуги;</w:t>
      </w:r>
    </w:p>
    <w:p w:rsidR="007276F6" w:rsidRPr="007276F6" w:rsidRDefault="007276F6" w:rsidP="007276F6">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о ходе предоставления муниципальной услуги;</w:t>
      </w:r>
    </w:p>
    <w:p w:rsidR="007276F6" w:rsidRPr="007276F6" w:rsidRDefault="007276F6" w:rsidP="007276F6">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об отказе в предоставлении муниципальной услуги.</w:t>
      </w:r>
    </w:p>
    <w:p w:rsidR="007276F6" w:rsidRPr="007276F6" w:rsidRDefault="007276F6" w:rsidP="007276F6">
      <w:pPr>
        <w:autoSpaceDE w:val="0"/>
        <w:autoSpaceDN w:val="0"/>
        <w:adjustRightInd w:val="0"/>
        <w:ind w:firstLine="708"/>
        <w:contextualSpacing/>
        <w:jc w:val="both"/>
        <w:rPr>
          <w:rFonts w:ascii="Times New Roman" w:eastAsia="Calibri" w:hAnsi="Times New Roman"/>
          <w:sz w:val="28"/>
          <w:szCs w:val="28"/>
        </w:rPr>
      </w:pPr>
      <w:r w:rsidRPr="007276F6">
        <w:rPr>
          <w:rFonts w:ascii="Times New Roman" w:eastAsia="Calibri"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7276F6" w:rsidRPr="007276F6" w:rsidRDefault="007276F6" w:rsidP="007276F6">
      <w:pPr>
        <w:autoSpaceDE w:val="0"/>
        <w:autoSpaceDN w:val="0"/>
        <w:adjustRightInd w:val="0"/>
        <w:ind w:firstLine="708"/>
        <w:contextualSpacing/>
        <w:jc w:val="both"/>
        <w:rPr>
          <w:rFonts w:ascii="Times New Roman" w:eastAsia="Calibri" w:hAnsi="Times New Roman"/>
          <w:sz w:val="28"/>
          <w:szCs w:val="28"/>
        </w:rPr>
      </w:pPr>
      <w:r w:rsidRPr="007276F6">
        <w:rPr>
          <w:rFonts w:ascii="Times New Roman" w:eastAsia="Calibri"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76F6" w:rsidRPr="007276F6" w:rsidRDefault="007276F6" w:rsidP="007276F6">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76F6" w:rsidRPr="007276F6" w:rsidRDefault="007276F6" w:rsidP="007276F6">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Время телефонного разговора не должно превышать 15 минут.</w:t>
      </w:r>
    </w:p>
    <w:p w:rsidR="007276F6" w:rsidRPr="007276F6" w:rsidRDefault="007276F6" w:rsidP="007276F6">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1"/>
        <w:rPr>
          <w:rFonts w:ascii="Times New Roman" w:eastAsia="Arial" w:hAnsi="Times New Roman"/>
          <w:b/>
          <w:sz w:val="28"/>
          <w:szCs w:val="28"/>
          <w:lang w:eastAsia="ar-SA"/>
        </w:rPr>
      </w:pPr>
      <w:r w:rsidRPr="007276F6">
        <w:rPr>
          <w:rFonts w:ascii="Times New Roman" w:eastAsia="Arial" w:hAnsi="Times New Roman"/>
          <w:b/>
          <w:sz w:val="28"/>
          <w:szCs w:val="28"/>
          <w:lang w:eastAsia="ar-SA"/>
        </w:rPr>
        <w:t>2. СТАНДАРТ ПРЕДОСТАВЛЕНИЯ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 Наименование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2.2. Наименование органа, предоставляющего</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муниципальную услугу</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2.2.1. Наименование органа, представляющего муниципальную услугу.</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Орган, предоставляющий муниципальную услугу: администрация </w:t>
      </w:r>
      <w:r>
        <w:rPr>
          <w:rFonts w:ascii="Times New Roman" w:eastAsia="Arial" w:hAnsi="Times New Roman"/>
          <w:sz w:val="28"/>
          <w:szCs w:val="28"/>
          <w:lang w:eastAsia="ar-SA"/>
        </w:rPr>
        <w:lastRenderedPageBreak/>
        <w:t>Никольского</w:t>
      </w:r>
      <w:r w:rsidRPr="007276F6">
        <w:rPr>
          <w:rFonts w:ascii="Times New Roman" w:eastAsia="Arial" w:hAnsi="Times New Roman"/>
          <w:sz w:val="28"/>
          <w:szCs w:val="28"/>
          <w:lang w:eastAsia="ar-SA"/>
        </w:rPr>
        <w:t xml:space="preserve"> сельского поселения  (далее – Администрация).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2.2.2. В предоставлении муниципальной услуги также участвуют иные государственные органы, организации: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управление Федеральной службы государственной регистрации, кадастра и картографии по Воронежской области;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органы технического учета и технической инвентаризации объектов капитального строительства.</w:t>
      </w:r>
    </w:p>
    <w:p w:rsidR="007276F6" w:rsidRPr="007276F6" w:rsidRDefault="007276F6" w:rsidP="007276F6">
      <w:pPr>
        <w:widowControl w:val="0"/>
        <w:shd w:val="clear" w:color="auto" w:fill="FFFFFF"/>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6"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06.04.2011 N 63-ФЗ "Об электронной подписи", Федерального </w:t>
      </w:r>
      <w:hyperlink r:id="rId7"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7276F6" w:rsidRPr="007276F6" w:rsidRDefault="007276F6" w:rsidP="007276F6">
      <w:pPr>
        <w:tabs>
          <w:tab w:val="left" w:pos="0"/>
        </w:tabs>
        <w:autoSpaceDE w:val="0"/>
        <w:autoSpaceDN w:val="0"/>
        <w:adjustRightInd w:val="0"/>
        <w:contextualSpacing/>
        <w:jc w:val="both"/>
        <w:rPr>
          <w:rFonts w:ascii="Times New Roman" w:eastAsia="Calibri" w:hAnsi="Times New Roman"/>
          <w:sz w:val="28"/>
          <w:szCs w:val="28"/>
        </w:rPr>
      </w:pPr>
      <w:r w:rsidRPr="007276F6">
        <w:rPr>
          <w:rFonts w:ascii="Times New Roman" w:eastAsia="Calibri" w:hAnsi="Times New Roman"/>
          <w:sz w:val="28"/>
          <w:szCs w:val="28"/>
        </w:rPr>
        <w:tab/>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Никольского сельского поселения Бобровского муниципального района Воронежской области от  21.06.2016 № 27.</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2.2.4. Подача заявителем заявления и документов, указанных в </w:t>
      </w:r>
      <w:hyperlink w:anchor="P149" w:history="1">
        <w:r w:rsidRPr="007276F6">
          <w:rPr>
            <w:rFonts w:ascii="Times New Roman" w:eastAsia="Arial" w:hAnsi="Times New Roman"/>
            <w:sz w:val="28"/>
            <w:szCs w:val="28"/>
            <w:lang w:eastAsia="ar-SA"/>
          </w:rPr>
          <w:t>подпункте 2.6.1</w:t>
        </w:r>
      </w:hyperlink>
      <w:r w:rsidRPr="007276F6">
        <w:rPr>
          <w:rFonts w:ascii="Times New Roman" w:eastAsia="Arial" w:hAnsi="Times New Roman"/>
          <w:sz w:val="28"/>
          <w:szCs w:val="28"/>
          <w:lang w:eastAsia="ar-SA"/>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Форма </w:t>
      </w:r>
      <w:hyperlink w:anchor="P610" w:history="1">
        <w:r w:rsidRPr="007276F6">
          <w:rPr>
            <w:rFonts w:ascii="Times New Roman" w:eastAsia="Arial" w:hAnsi="Times New Roman"/>
            <w:sz w:val="28"/>
            <w:szCs w:val="28"/>
            <w:lang w:eastAsia="ar-SA"/>
          </w:rPr>
          <w:t>заявления</w:t>
        </w:r>
      </w:hyperlink>
      <w:r w:rsidRPr="007276F6">
        <w:rPr>
          <w:rFonts w:ascii="Times New Roman" w:eastAsia="Arial" w:hAnsi="Times New Roman"/>
          <w:sz w:val="28"/>
          <w:szCs w:val="28"/>
          <w:lang w:eastAsia="ar-SA"/>
        </w:rPr>
        <w:t xml:space="preserve"> приведена в приложении N 2 к настоящему Административному регламенту.</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Заявление на бумажном носителе представляется: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посредством почтового отправления;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при личном обращении заявителя либо его законного представителя.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Заявление должно быть подписано заявителем или его уполномоченным </w:t>
      </w:r>
      <w:r w:rsidRPr="007276F6">
        <w:rPr>
          <w:rFonts w:ascii="Times New Roman" w:eastAsia="Arial" w:hAnsi="Times New Roman"/>
          <w:sz w:val="28"/>
          <w:szCs w:val="28"/>
          <w:lang w:eastAsia="ar-SA"/>
        </w:rPr>
        <w:lastRenderedPageBreak/>
        <w:t>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2.2.5. Заявление и документы, необходимые для получения муниципальной услуги, представляемые в электронном виде:</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1) подписываются в соответствии с требованиями Федерального </w:t>
      </w:r>
      <w:hyperlink r:id="rId8"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"Об организации предоставления государственных и муниципальных услуг":</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заявление - простой электронной подписью (далее - ЭП);</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копии документов, не требующих предоставления оригиналов или нотариального заверения, - простой ЭП;</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документы, выданные органами или организациями, - усиленной квалифицированной ЭП таких органов или организаций;</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копии документов, требующих предоставления оригиналов или нотариального заверения, - усиленной квалифицированной ЭП нотариуса;</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7276F6" w:rsidRPr="007276F6" w:rsidRDefault="007276F6" w:rsidP="007276F6">
      <w:pPr>
        <w:widowControl w:val="0"/>
        <w:shd w:val="clear" w:color="auto" w:fill="FFFFFF"/>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иным способом, позволяющим передать в электронном виде заявление и иные документы.</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2.2.6. Заявитель при обращении за предоставлением муниципальной услуги в соответствии с требованиями </w:t>
      </w:r>
      <w:hyperlink r:id="rId9" w:history="1">
        <w:r w:rsidRPr="007276F6">
          <w:rPr>
            <w:rFonts w:ascii="Times New Roman" w:eastAsia="Arial" w:hAnsi="Times New Roman"/>
            <w:sz w:val="28"/>
            <w:szCs w:val="28"/>
            <w:lang w:eastAsia="ar-SA"/>
          </w:rPr>
          <w:t>статьи 9</w:t>
        </w:r>
      </w:hyperlink>
      <w:r w:rsidRPr="007276F6">
        <w:rPr>
          <w:rFonts w:ascii="Times New Roman" w:eastAsia="Arial" w:hAnsi="Times New Roman"/>
          <w:sz w:val="28"/>
          <w:szCs w:val="28"/>
          <w:lang w:eastAsia="ar-SA"/>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7276F6">
          <w:rPr>
            <w:rFonts w:ascii="Times New Roman" w:eastAsia="Arial" w:hAnsi="Times New Roman"/>
            <w:sz w:val="28"/>
            <w:szCs w:val="28"/>
            <w:lang w:eastAsia="ar-SA"/>
          </w:rPr>
          <w:t>согласия</w:t>
        </w:r>
      </w:hyperlink>
      <w:r w:rsidRPr="007276F6">
        <w:rPr>
          <w:rFonts w:ascii="Times New Roman" w:eastAsia="Arial" w:hAnsi="Times New Roman"/>
          <w:sz w:val="28"/>
          <w:szCs w:val="28"/>
          <w:lang w:eastAsia="ar-SA"/>
        </w:rPr>
        <w:t xml:space="preserve"> на обработку персональных данных в письменной форме приведена в приложении N 4 к настоящему Административному регламенту.</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r w:rsidRPr="007276F6">
        <w:rPr>
          <w:rFonts w:ascii="Times New Roman" w:eastAsia="Arial" w:hAnsi="Times New Roman"/>
          <w:sz w:val="28"/>
          <w:szCs w:val="28"/>
          <w:lang w:eastAsia="ar-SA"/>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2.3. Результат предоставления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2.4. Срок предоставления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7276F6">
          <w:rPr>
            <w:rFonts w:ascii="Times New Roman" w:eastAsia="Arial" w:hAnsi="Times New Roman"/>
            <w:sz w:val="28"/>
            <w:szCs w:val="28"/>
            <w:lang w:eastAsia="ar-SA"/>
          </w:rPr>
          <w:t>пункте 2.6.2</w:t>
        </w:r>
      </w:hyperlink>
      <w:r w:rsidRPr="007276F6">
        <w:rPr>
          <w:rFonts w:ascii="Times New Roman" w:eastAsia="Arial" w:hAnsi="Times New Roman"/>
          <w:sz w:val="28"/>
          <w:szCs w:val="28"/>
          <w:lang w:eastAsia="ar-SA"/>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Оснований для приостановления сроков предоставления муниципальной услуги законодательством не предусмотрено.</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2.5. Правовые основания предоставления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2.5.1. Предоставление муниципальной услуги  осуществляется в соответствии с:</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Жилищным </w:t>
      </w:r>
      <w:hyperlink r:id="rId10" w:history="1">
        <w:r w:rsidRPr="007276F6">
          <w:rPr>
            <w:rFonts w:ascii="Times New Roman" w:eastAsia="Arial" w:hAnsi="Times New Roman"/>
            <w:sz w:val="28"/>
            <w:szCs w:val="28"/>
            <w:lang w:eastAsia="ar-SA"/>
          </w:rPr>
          <w:t>кодексом</w:t>
        </w:r>
      </w:hyperlink>
      <w:r w:rsidRPr="007276F6">
        <w:rPr>
          <w:rFonts w:ascii="Times New Roman" w:eastAsia="Arial" w:hAnsi="Times New Roman"/>
          <w:sz w:val="28"/>
          <w:szCs w:val="28"/>
          <w:lang w:eastAsia="ar-SA"/>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Федеральным </w:t>
      </w:r>
      <w:hyperlink r:id="rId11" w:history="1">
        <w:r w:rsidRPr="007276F6">
          <w:rPr>
            <w:rFonts w:ascii="Times New Roman" w:eastAsia="Arial" w:hAnsi="Times New Roman"/>
            <w:sz w:val="28"/>
            <w:szCs w:val="28"/>
            <w:lang w:eastAsia="ar-SA"/>
          </w:rPr>
          <w:t>законом</w:t>
        </w:r>
      </w:hyperlink>
      <w:r w:rsidRPr="007276F6">
        <w:rPr>
          <w:rFonts w:ascii="Times New Roman" w:eastAsia="Arial" w:hAnsi="Times New Roman"/>
          <w:sz w:val="28"/>
          <w:szCs w:val="28"/>
          <w:lang w:eastAsia="ar-SA"/>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Федеральным </w:t>
      </w:r>
      <w:hyperlink r:id="rId12" w:history="1">
        <w:r w:rsidRPr="007276F6">
          <w:rPr>
            <w:rFonts w:ascii="Times New Roman" w:eastAsia="Arial" w:hAnsi="Times New Roman"/>
            <w:sz w:val="28"/>
            <w:szCs w:val="28"/>
            <w:lang w:eastAsia="ar-SA"/>
          </w:rPr>
          <w:t>законом</w:t>
        </w:r>
      </w:hyperlink>
      <w:r w:rsidRPr="007276F6">
        <w:rPr>
          <w:rFonts w:ascii="Times New Roman" w:eastAsia="Arial" w:hAnsi="Times New Roman"/>
          <w:sz w:val="28"/>
          <w:szCs w:val="28"/>
          <w:lang w:eastAsia="ar-SA"/>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Уставом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Постановлением Администрации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«Об утверждении перечня муниципальных услуг»;</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и другими правовыми актами.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bookmarkStart w:id="1" w:name="P138"/>
      <w:bookmarkEnd w:id="1"/>
      <w:r w:rsidRPr="007276F6">
        <w:rPr>
          <w:rFonts w:ascii="Times New Roman" w:eastAsia="Arial" w:hAnsi="Times New Roman"/>
          <w:sz w:val="28"/>
          <w:szCs w:val="28"/>
          <w:lang w:eastAsia="ar-SA"/>
        </w:rPr>
        <w:t>2.6. Исчерпывающий перечень документов, необходимых</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соответствии с законодательными или иными нормативными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правовыми актами для предоставления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bookmarkStart w:id="2" w:name="P142"/>
      <w:bookmarkEnd w:id="2"/>
      <w:r w:rsidRPr="007276F6">
        <w:rPr>
          <w:rFonts w:ascii="Times New Roman" w:eastAsia="Arial" w:hAnsi="Times New Roman"/>
          <w:sz w:val="28"/>
          <w:szCs w:val="28"/>
          <w:lang w:eastAsia="ar-SA"/>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Основанием для предоставления муниципальной услуги является </w:t>
      </w:r>
      <w:hyperlink w:anchor="P474" w:history="1">
        <w:r w:rsidRPr="007276F6">
          <w:rPr>
            <w:rFonts w:ascii="Times New Roman" w:eastAsia="Arial" w:hAnsi="Times New Roman"/>
            <w:sz w:val="28"/>
            <w:szCs w:val="28"/>
            <w:lang w:eastAsia="ar-SA"/>
          </w:rPr>
          <w:t>заявление</w:t>
        </w:r>
      </w:hyperlink>
      <w:r w:rsidRPr="007276F6">
        <w:rPr>
          <w:rFonts w:ascii="Times New Roman" w:eastAsia="Arial" w:hAnsi="Times New Roman"/>
          <w:sz w:val="28"/>
          <w:szCs w:val="28"/>
          <w:lang w:eastAsia="ar-SA"/>
        </w:rPr>
        <w:t xml:space="preserve"> о переводе помещения (приложение N 2,3 к настоящему Административному регламенту), направленное в Администрацию лично </w:t>
      </w:r>
      <w:r w:rsidRPr="007276F6">
        <w:rPr>
          <w:rFonts w:ascii="Times New Roman" w:eastAsia="Arial" w:hAnsi="Times New Roman"/>
          <w:sz w:val="28"/>
          <w:szCs w:val="28"/>
          <w:lang w:eastAsia="ar-SA"/>
        </w:rPr>
        <w:lastRenderedPageBreak/>
        <w:t>собственником жилого помещения или уполномоченным им лицом в письменном виде, либо в виде электронного документа, либо через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 заявлению прилагаются следующие документы:</w:t>
      </w:r>
    </w:p>
    <w:p w:rsidR="007276F6" w:rsidRPr="007276F6" w:rsidRDefault="007276F6" w:rsidP="007276F6">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276F6" w:rsidRPr="007276F6" w:rsidRDefault="007276F6" w:rsidP="007276F6">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3" w:history="1">
        <w:r w:rsidRPr="007276F6">
          <w:rPr>
            <w:rFonts w:ascii="Times New Roman" w:eastAsia="Calibri" w:hAnsi="Times New Roman"/>
            <w:sz w:val="28"/>
            <w:szCs w:val="28"/>
          </w:rPr>
          <w:t>паспорт</w:t>
        </w:r>
      </w:hyperlink>
      <w:r w:rsidRPr="007276F6">
        <w:rPr>
          <w:rFonts w:ascii="Times New Roman" w:eastAsia="Calibri" w:hAnsi="Times New Roman"/>
          <w:sz w:val="28"/>
          <w:szCs w:val="28"/>
        </w:rPr>
        <w:t xml:space="preserve"> такого помещения);</w:t>
      </w:r>
    </w:p>
    <w:p w:rsidR="007276F6" w:rsidRPr="007276F6" w:rsidRDefault="007276F6" w:rsidP="007276F6">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3. поэтажный план дома, в котором находится переводимое помещение;</w:t>
      </w:r>
    </w:p>
    <w:p w:rsidR="007276F6" w:rsidRDefault="007276F6" w:rsidP="007276F6">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FC7E5E" w:rsidRPr="00FC7E5E" w:rsidRDefault="00FC7E5E" w:rsidP="00FC7E5E">
      <w:pPr>
        <w:autoSpaceDE w:val="0"/>
        <w:autoSpaceDN w:val="0"/>
        <w:adjustRightInd w:val="0"/>
        <w:ind w:firstLine="540"/>
        <w:jc w:val="both"/>
        <w:rPr>
          <w:rFonts w:ascii="Times New Roman" w:eastAsia="Calibri" w:hAnsi="Times New Roman"/>
          <w:sz w:val="28"/>
          <w:szCs w:val="28"/>
        </w:rPr>
      </w:pPr>
      <w:r w:rsidRPr="00FC7E5E">
        <w:rPr>
          <w:rFonts w:ascii="Times New Roman" w:eastAsia="Calibri" w:hAnsi="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C7E5E" w:rsidRPr="007276F6" w:rsidRDefault="00FC7E5E" w:rsidP="00FC7E5E">
      <w:pPr>
        <w:autoSpaceDE w:val="0"/>
        <w:autoSpaceDN w:val="0"/>
        <w:adjustRightInd w:val="0"/>
        <w:ind w:firstLine="540"/>
        <w:jc w:val="both"/>
        <w:rPr>
          <w:rFonts w:ascii="Times New Roman" w:eastAsia="Calibri" w:hAnsi="Times New Roman"/>
          <w:sz w:val="28"/>
          <w:szCs w:val="28"/>
        </w:rPr>
      </w:pPr>
      <w:r w:rsidRPr="00FC7E5E">
        <w:rPr>
          <w:rFonts w:ascii="Times New Roman" w:eastAsia="Calibri" w:hAnsi="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Копии документов, не заверенные надлежащим образом, представляются заявителем с предъявлением оригиналов.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bookmarkStart w:id="3" w:name="P168"/>
      <w:bookmarkEnd w:id="3"/>
      <w:r w:rsidRPr="007276F6">
        <w:rPr>
          <w:rFonts w:ascii="Times New Roman" w:eastAsia="Arial" w:hAnsi="Times New Roma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 поэтажный план дома, в котором находится переводимое помещение.</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При предоставлении муниципальной услуги запрещается требовать от заявителя: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C7E5E" w:rsidRPr="007276F6" w:rsidRDefault="00FC7E5E" w:rsidP="007276F6">
      <w:pPr>
        <w:widowControl w:val="0"/>
        <w:suppressAutoHyphens/>
        <w:autoSpaceDE w:val="0"/>
        <w:ind w:firstLine="540"/>
        <w:jc w:val="both"/>
        <w:rPr>
          <w:rFonts w:ascii="Times New Roman" w:eastAsia="Arial" w:hAnsi="Times New Roman"/>
          <w:sz w:val="28"/>
          <w:szCs w:val="28"/>
          <w:lang w:eastAsia="ar-SA"/>
        </w:rPr>
      </w:pPr>
      <w:r w:rsidRPr="00FC7E5E">
        <w:rPr>
          <w:rFonts w:ascii="Times New Roman" w:eastAsia="Arial" w:hAnsi="Times New Roman"/>
          <w:sz w:val="28"/>
          <w:szCs w:val="28"/>
          <w:lang w:eastAsia="ar-SA"/>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w:t>
      </w:r>
      <w:r w:rsidRPr="007276F6">
        <w:rPr>
          <w:rFonts w:ascii="Times New Roman" w:eastAsia="Arial" w:hAnsi="Times New Roman"/>
          <w:sz w:val="28"/>
          <w:szCs w:val="28"/>
          <w:lang w:eastAsia="ar-SA"/>
        </w:rPr>
        <w:lastRenderedPageBreak/>
        <w:t>помещения).</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bookmarkStart w:id="4" w:name="P187"/>
      <w:bookmarkEnd w:id="4"/>
      <w:r w:rsidRPr="007276F6">
        <w:rPr>
          <w:rFonts w:ascii="Times New Roman" w:eastAsia="Arial" w:hAnsi="Times New Roman"/>
          <w:sz w:val="28"/>
          <w:szCs w:val="28"/>
          <w:lang w:eastAsia="ar-SA"/>
        </w:rPr>
        <w:t>2.7. Исчерпывающий перечень оснований для отказа в приеме</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документов, необходимых для предоставления</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bookmarkStart w:id="5" w:name="P195"/>
      <w:bookmarkEnd w:id="5"/>
      <w:r w:rsidRPr="007276F6">
        <w:rPr>
          <w:rFonts w:ascii="Times New Roman" w:eastAsia="Arial" w:hAnsi="Times New Roman"/>
          <w:sz w:val="28"/>
          <w:szCs w:val="28"/>
          <w:lang w:eastAsia="ar-SA"/>
        </w:rPr>
        <w:t>2.8. Основанием для отказа в предоставлении муниципальной</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услуги </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Основаниями для отказа в предоставлении муниципальной услуги по выдаче разрешения на строительство являются:</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2.8.1. непредставление указанных в </w:t>
      </w:r>
      <w:hyperlink w:anchor="P142" w:history="1">
        <w:r w:rsidRPr="007276F6">
          <w:rPr>
            <w:rFonts w:ascii="Times New Roman" w:eastAsia="Arial" w:hAnsi="Times New Roman"/>
            <w:sz w:val="28"/>
            <w:szCs w:val="28"/>
            <w:lang w:eastAsia="ar-SA"/>
          </w:rPr>
          <w:t>п. 2.6.1</w:t>
        </w:r>
      </w:hyperlink>
      <w:r w:rsidRPr="007276F6">
        <w:rPr>
          <w:rFonts w:ascii="Times New Roman" w:eastAsia="Arial" w:hAnsi="Times New Roman"/>
          <w:sz w:val="28"/>
          <w:szCs w:val="28"/>
          <w:lang w:eastAsia="ar-SA"/>
        </w:rPr>
        <w:t xml:space="preserve"> настоящего Административного регламента документов;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2.8.2. представления документов в ненадлежащий орган;</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2.8.3. несоблюдение условий перевода жилых помещений в нежилые 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в) право собственности на переводимое помещение обременено правами каких-либо лиц;</w:t>
      </w:r>
    </w:p>
    <w:p w:rsidR="007276F6" w:rsidRDefault="007276F6" w:rsidP="007276F6">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г)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C7E5E" w:rsidRPr="007276F6" w:rsidRDefault="00FC7E5E" w:rsidP="007276F6">
      <w:pPr>
        <w:autoSpaceDE w:val="0"/>
        <w:autoSpaceDN w:val="0"/>
        <w:adjustRightInd w:val="0"/>
        <w:ind w:firstLine="540"/>
        <w:jc w:val="both"/>
        <w:rPr>
          <w:rFonts w:ascii="Times New Roman" w:eastAsia="Calibri" w:hAnsi="Times New Roman"/>
          <w:sz w:val="28"/>
          <w:szCs w:val="28"/>
        </w:rPr>
      </w:pPr>
      <w:r w:rsidRPr="00FC7E5E">
        <w:rPr>
          <w:rFonts w:ascii="Times New Roman" w:eastAsia="Calibri" w:hAnsi="Times New Roman"/>
          <w:sz w:val="28"/>
          <w:szCs w:val="28"/>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2.8.4. несоблюдение условий перевода нежилых помещений в жилые </w:t>
      </w:r>
      <w:r w:rsidRPr="007276F6">
        <w:rPr>
          <w:rFonts w:ascii="Times New Roman" w:eastAsia="Arial" w:hAnsi="Times New Roman"/>
          <w:sz w:val="28"/>
          <w:szCs w:val="28"/>
          <w:lang w:eastAsia="ar-SA"/>
        </w:rPr>
        <w:lastRenderedPageBreak/>
        <w:t>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7276F6" w:rsidRPr="007276F6" w:rsidRDefault="00FC7E5E" w:rsidP="007276F6">
      <w:pPr>
        <w:widowControl w:val="0"/>
        <w:suppressAutoHyphens/>
        <w:autoSpaceDE w:val="0"/>
        <w:ind w:firstLine="540"/>
        <w:jc w:val="both"/>
        <w:rPr>
          <w:rFonts w:ascii="Times New Roman" w:eastAsia="Arial" w:hAnsi="Times New Roman"/>
          <w:sz w:val="28"/>
          <w:szCs w:val="28"/>
          <w:lang w:eastAsia="ar-SA"/>
        </w:rPr>
      </w:pPr>
      <w:r w:rsidRPr="00FC7E5E">
        <w:rPr>
          <w:rFonts w:ascii="Times New Roman" w:eastAsia="Arial" w:hAnsi="Times New Roman"/>
          <w:sz w:val="28"/>
          <w:szCs w:val="28"/>
          <w:lang w:eastAsia="ar-SA"/>
        </w:rPr>
        <w:t>2.8.5. несоответствия проекта переустройства и (или) перепланировки помещения в многоквартирном доме требованиям законодательства.</w:t>
      </w:r>
      <w:r w:rsidR="007276F6" w:rsidRPr="007276F6">
        <w:rPr>
          <w:rFonts w:ascii="Times New Roman" w:eastAsia="Arial" w:hAnsi="Times New Roman"/>
          <w:sz w:val="28"/>
          <w:szCs w:val="28"/>
          <w:lang w:eastAsia="ar-SA"/>
        </w:rPr>
        <w:t>.</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2.9. Размер платы, взимаемой с заявителя при предоставлении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 и способы ее взимания в случаях,</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предусмотренных федеральными законами, принимаемыми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соответствии с иными нормативными правовыми актами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Российской Федерации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Муниципальная услуга предоставляется на бесплатной основе.</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2.10. Максимальный срок ожидания в очереди при подаче</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заявления о предоставлении муниципальной услуги и при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получении результата предоставления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Максимальный срок ожидания в очереди при подаче запроса о предоставлении муниципальной услуги не должен превышать 15 минут.</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Максимальный срок ожидания в очереди при получении результата предоставления муниципальной услуги не должен превышать 15 минут.</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2.11. Срок регистрации запроса заявителя о предоставлении </w:t>
      </w: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p>
    <w:p w:rsidR="007276F6" w:rsidRPr="007276F6" w:rsidRDefault="007276F6" w:rsidP="007276F6">
      <w:pPr>
        <w:autoSpaceDE w:val="0"/>
        <w:autoSpaceDN w:val="0"/>
        <w:adjustRightInd w:val="0"/>
        <w:ind w:firstLine="540"/>
        <w:jc w:val="center"/>
        <w:rPr>
          <w:rFonts w:ascii="Times New Roman" w:eastAsia="Calibri" w:hAnsi="Times New Roman"/>
          <w:sz w:val="28"/>
          <w:szCs w:val="28"/>
        </w:rPr>
      </w:pPr>
      <w:r w:rsidRPr="007276F6">
        <w:rPr>
          <w:rFonts w:ascii="Times New Roman" w:eastAsia="Calibri" w:hAnsi="Times New Roman"/>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2.12.1. Прием граждан осуществляется в специально выделенных для предоставления муниципальных услуг помещениях.</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Доступ заявителей к парковочным местам является бесплатным.</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информационными стендами, на которых размещается визуальная и текстовая информация;</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стульями и столами для оформления документов.</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xml:space="preserve">К информационным стендам должна быть обеспечена возможность свободного доступа граждан. </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2.12.5. Требования к обеспечению условий доступности муниципальных услуг для инвалидов.</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2.13. Показатели доступности и качества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2.13.1 Показателями доступности муниципальной услуги являются:</w:t>
      </w:r>
    </w:p>
    <w:p w:rsidR="007276F6" w:rsidRPr="007276F6" w:rsidRDefault="007276F6" w:rsidP="007276F6">
      <w:pPr>
        <w:widowControl w:val="0"/>
        <w:numPr>
          <w:ilvl w:val="0"/>
          <w:numId w:val="6"/>
        </w:numPr>
        <w:tabs>
          <w:tab w:val="left" w:pos="894"/>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7276F6">
        <w:rPr>
          <w:rFonts w:ascii="Times New Roman" w:eastAsia="Verdana" w:hAnsi="Times New Roman"/>
          <w:iCs/>
          <w:color w:val="000000"/>
          <w:spacing w:val="2"/>
          <w:sz w:val="28"/>
          <w:szCs w:val="28"/>
          <w:shd w:val="clear" w:color="auto" w:fill="FFFFFF"/>
          <w:lang w:eastAsia="ru-RU"/>
        </w:rPr>
        <w:t>том</w:t>
      </w:r>
      <w:r w:rsidRPr="007276F6">
        <w:rPr>
          <w:rFonts w:ascii="Verdana" w:eastAsia="Verdana" w:hAnsi="Verdana" w:cs="Verdana"/>
          <w:i/>
          <w:iCs/>
          <w:color w:val="000000"/>
          <w:spacing w:val="2"/>
          <w:sz w:val="28"/>
          <w:szCs w:val="28"/>
          <w:shd w:val="clear" w:color="auto" w:fill="FFFFFF"/>
          <w:lang w:eastAsia="ru-RU"/>
        </w:rPr>
        <w:t xml:space="preserve"> </w:t>
      </w:r>
      <w:r w:rsidRPr="007276F6">
        <w:rPr>
          <w:rFonts w:ascii="Times New Roman" w:eastAsia="Times New Roman" w:hAnsi="Times New Roman"/>
          <w:spacing w:val="4"/>
          <w:sz w:val="28"/>
          <w:szCs w:val="28"/>
          <w:lang w:eastAsia="ru-RU"/>
        </w:rPr>
        <w:t>числе для лиц с ограниченными возможностями здоровья (инвалидов);</w:t>
      </w:r>
    </w:p>
    <w:p w:rsidR="007276F6" w:rsidRPr="007276F6" w:rsidRDefault="007276F6" w:rsidP="007276F6">
      <w:pPr>
        <w:widowControl w:val="0"/>
        <w:numPr>
          <w:ilvl w:val="0"/>
          <w:numId w:val="6"/>
        </w:numPr>
        <w:tabs>
          <w:tab w:val="left" w:pos="750"/>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оборудование мест ожидания в органе, предоставляющем услугу, доступными местами общего пользования;</w:t>
      </w:r>
    </w:p>
    <w:p w:rsidR="007276F6" w:rsidRPr="007276F6" w:rsidRDefault="007276F6" w:rsidP="007276F6">
      <w:pPr>
        <w:widowControl w:val="0"/>
        <w:numPr>
          <w:ilvl w:val="0"/>
          <w:numId w:val="6"/>
        </w:numPr>
        <w:tabs>
          <w:tab w:val="left" w:pos="918"/>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7276F6" w:rsidRPr="007276F6" w:rsidRDefault="007276F6" w:rsidP="007276F6">
      <w:pPr>
        <w:widowControl w:val="0"/>
        <w:numPr>
          <w:ilvl w:val="0"/>
          <w:numId w:val="6"/>
        </w:numPr>
        <w:tabs>
          <w:tab w:val="left" w:pos="754"/>
        </w:tabs>
        <w:spacing w:line="298" w:lineRule="exact"/>
        <w:ind w:left="2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соблюдение графика работы органа, предоставляющего услугу;</w:t>
      </w:r>
    </w:p>
    <w:p w:rsidR="007276F6" w:rsidRPr="007276F6" w:rsidRDefault="007276F6" w:rsidP="007276F6">
      <w:pPr>
        <w:widowControl w:val="0"/>
        <w:numPr>
          <w:ilvl w:val="0"/>
          <w:numId w:val="6"/>
        </w:numPr>
        <w:tabs>
          <w:tab w:val="left" w:pos="750"/>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276F6" w:rsidRPr="007276F6" w:rsidRDefault="007276F6" w:rsidP="007276F6">
      <w:pPr>
        <w:widowControl w:val="0"/>
        <w:numPr>
          <w:ilvl w:val="0"/>
          <w:numId w:val="6"/>
        </w:numPr>
        <w:tabs>
          <w:tab w:val="left" w:pos="855"/>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возможность получения муниципальной услуги в многофункциональном центре;</w:t>
      </w:r>
    </w:p>
    <w:p w:rsidR="007276F6" w:rsidRPr="007276F6" w:rsidRDefault="007276F6" w:rsidP="007276F6">
      <w:pPr>
        <w:widowControl w:val="0"/>
        <w:numPr>
          <w:ilvl w:val="0"/>
          <w:numId w:val="6"/>
        </w:numPr>
        <w:tabs>
          <w:tab w:val="left" w:pos="783"/>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76F6" w:rsidRPr="007276F6" w:rsidRDefault="007276F6" w:rsidP="007276F6">
      <w:pPr>
        <w:widowControl w:val="0"/>
        <w:spacing w:line="293" w:lineRule="exact"/>
        <w:ind w:left="2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2.13.2 Показателями качества муниципальной услуги являются:</w:t>
      </w:r>
    </w:p>
    <w:p w:rsidR="007276F6" w:rsidRPr="007276F6" w:rsidRDefault="007276F6" w:rsidP="007276F6">
      <w:pPr>
        <w:widowControl w:val="0"/>
        <w:spacing w:line="293" w:lineRule="exact"/>
        <w:ind w:left="20" w:right="40" w:firstLine="580"/>
        <w:rPr>
          <w:rFonts w:ascii="Times New Roman" w:eastAsia="Times New Roman" w:hAnsi="Times New Roman"/>
          <w:spacing w:val="4"/>
          <w:sz w:val="28"/>
          <w:szCs w:val="28"/>
          <w:lang w:eastAsia="ru-RU"/>
        </w:rPr>
      </w:pPr>
      <w:r w:rsidRPr="007276F6">
        <w:rPr>
          <w:rFonts w:ascii="Times New Roman" w:eastAsia="Times New Roman" w:hAnsi="Times New Roman"/>
          <w:b/>
          <w:spacing w:val="4"/>
          <w:sz w:val="28"/>
          <w:szCs w:val="28"/>
          <w:lang w:eastAsia="ru-RU"/>
        </w:rPr>
        <w:t>-</w:t>
      </w:r>
      <w:r w:rsidRPr="007276F6">
        <w:rPr>
          <w:rFonts w:ascii="Times New Roman" w:eastAsia="Times New Roman" w:hAnsi="Times New Roman"/>
          <w:spacing w:val="4"/>
          <w:sz w:val="28"/>
          <w:szCs w:val="28"/>
          <w:lang w:eastAsia="ru-RU"/>
        </w:rPr>
        <w:t xml:space="preserve"> полнота предоставления муниципальной услуги в соответствии с требованиями настоящего административного регламента;</w:t>
      </w:r>
    </w:p>
    <w:p w:rsidR="007276F6" w:rsidRPr="007276F6" w:rsidRDefault="007276F6" w:rsidP="007276F6">
      <w:pPr>
        <w:widowControl w:val="0"/>
        <w:numPr>
          <w:ilvl w:val="0"/>
          <w:numId w:val="6"/>
        </w:numPr>
        <w:tabs>
          <w:tab w:val="left" w:pos="754"/>
        </w:tabs>
        <w:spacing w:line="293" w:lineRule="exact"/>
        <w:ind w:left="2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соблюдение сроков предоставления муниципальной услуги;</w:t>
      </w:r>
    </w:p>
    <w:p w:rsidR="007276F6" w:rsidRPr="007276F6" w:rsidRDefault="007276F6" w:rsidP="007276F6">
      <w:pPr>
        <w:widowControl w:val="0"/>
        <w:numPr>
          <w:ilvl w:val="0"/>
          <w:numId w:val="6"/>
        </w:numPr>
        <w:tabs>
          <w:tab w:val="left" w:pos="754"/>
        </w:tabs>
        <w:spacing w:line="293" w:lineRule="exact"/>
        <w:ind w:left="20" w:firstLine="54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2.14. Иные требования, в том числе учитывающие особенности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предоставления муниципальной услуги в многофункциональных</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центрах и особенности предоставления муниципальной услуги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электронной форме</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жилых помещений в нежилые помещения и нежилых помещений в жилые помещения могут осуществляться через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Прием заявителей уполномоченными лицами осуществляется в соответствии с графиком (режимом) работы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autoSpaceDE w:val="0"/>
        <w:autoSpaceDN w:val="0"/>
        <w:adjustRightInd w:val="0"/>
        <w:ind w:firstLine="540"/>
        <w:jc w:val="center"/>
        <w:rPr>
          <w:rFonts w:ascii="Times New Roman" w:eastAsia="Calibri" w:hAnsi="Times New Roman"/>
          <w:b/>
          <w:sz w:val="28"/>
          <w:szCs w:val="28"/>
        </w:rPr>
      </w:pPr>
      <w:r w:rsidRPr="007276F6">
        <w:rPr>
          <w:rFonts w:ascii="Times New Roman" w:eastAsia="Calibri"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276F6" w:rsidRPr="007276F6" w:rsidRDefault="007276F6" w:rsidP="007276F6">
      <w:pPr>
        <w:widowControl w:val="0"/>
        <w:suppressAutoHyphens/>
        <w:autoSpaceDE w:val="0"/>
        <w:ind w:firstLine="720"/>
        <w:jc w:val="center"/>
        <w:outlineLvl w:val="1"/>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t>3.1. Исчерпывающий перечень административных процедур</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3.1.1. Предоставление муниципальной услуги включает в себя следующие административные процедуры:</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прием и регистрация заявления и прилагаемых к нему документов;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 рассмотрение представленных документов и истребование документов (сведений), указанных в </w:t>
      </w:r>
      <w:hyperlink w:anchor="P168" w:history="1">
        <w:r w:rsidRPr="007276F6">
          <w:rPr>
            <w:rFonts w:ascii="Times New Roman" w:eastAsia="Arial" w:hAnsi="Times New Roman"/>
            <w:sz w:val="28"/>
            <w:szCs w:val="28"/>
            <w:lang w:eastAsia="ar-SA"/>
          </w:rPr>
          <w:t>пункте 2.6.2</w:t>
        </w:r>
      </w:hyperlink>
      <w:r w:rsidRPr="007276F6">
        <w:rPr>
          <w:rFonts w:ascii="Times New Roman" w:eastAsia="Arial" w:hAnsi="Times New Roman"/>
          <w:sz w:val="28"/>
          <w:szCs w:val="28"/>
          <w:lang w:eastAsia="ar-SA"/>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3.1.2. Последовательность действий при предоставлении муниципальной услуги отражена в </w:t>
      </w:r>
      <w:hyperlink w:anchor="P748" w:history="1">
        <w:r w:rsidRPr="007276F6">
          <w:rPr>
            <w:rFonts w:ascii="Times New Roman" w:eastAsia="Arial" w:hAnsi="Times New Roman"/>
            <w:sz w:val="28"/>
            <w:szCs w:val="28"/>
            <w:lang w:eastAsia="ar-SA"/>
          </w:rPr>
          <w:t>блок-схеме</w:t>
        </w:r>
      </w:hyperlink>
      <w:r w:rsidRPr="007276F6">
        <w:rPr>
          <w:rFonts w:ascii="Times New Roman" w:eastAsia="Arial" w:hAnsi="Times New Roman"/>
          <w:sz w:val="28"/>
          <w:szCs w:val="28"/>
          <w:lang w:eastAsia="ar-SA"/>
        </w:rPr>
        <w:t xml:space="preserve"> предоставления муниципальной услуги, приведенной в приложении N 3 к настоящему Административному регламенту.</w:t>
      </w: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3.2. Прием и регистрация заявления и прилагаемых</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к нему документов</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w:t>
      </w:r>
      <w:r w:rsidRPr="007276F6">
        <w:rPr>
          <w:rFonts w:ascii="Times New Roman" w:eastAsia="Arial" w:hAnsi="Times New Roman"/>
          <w:sz w:val="28"/>
          <w:szCs w:val="28"/>
          <w:lang w:eastAsia="ar-SA"/>
        </w:rPr>
        <w:lastRenderedPageBreak/>
        <w:t>портала государственных и муниципальных услуг (функций) и (или) Портала государственных и муниципальных услуг Воронежской области.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7276F6">
          <w:rPr>
            <w:rFonts w:ascii="Times New Roman" w:eastAsia="Arial" w:hAnsi="Times New Roman"/>
            <w:sz w:val="28"/>
            <w:szCs w:val="28"/>
            <w:lang w:eastAsia="ar-SA"/>
          </w:rPr>
          <w:t>приложение N 5</w:t>
        </w:r>
      </w:hyperlink>
      <w:r w:rsidRPr="007276F6">
        <w:rPr>
          <w:rFonts w:ascii="Times New Roman" w:eastAsia="Arial" w:hAnsi="Times New Roman"/>
          <w:sz w:val="28"/>
          <w:szCs w:val="28"/>
          <w:lang w:eastAsia="ar-SA"/>
        </w:rPr>
        <w:t xml:space="preserve"> к настоящему Административному регламенту) с указанием перечня документов и даты их получения.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3.2.4. При наличии оснований, указанных в </w:t>
      </w:r>
      <w:hyperlink w:anchor="P187" w:history="1">
        <w:r w:rsidRPr="007276F6">
          <w:rPr>
            <w:rFonts w:ascii="Times New Roman" w:eastAsia="Arial" w:hAnsi="Times New Roman"/>
            <w:sz w:val="28"/>
            <w:szCs w:val="28"/>
            <w:lang w:eastAsia="ar-SA"/>
          </w:rPr>
          <w:t>п. 2.7</w:t>
        </w:r>
      </w:hyperlink>
      <w:r w:rsidRPr="007276F6">
        <w:rPr>
          <w:rFonts w:ascii="Times New Roman" w:eastAsia="Arial" w:hAnsi="Times New Roman"/>
          <w:sz w:val="28"/>
          <w:szCs w:val="28"/>
          <w:lang w:eastAsia="ar-SA"/>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3.2.6. Максимальный срок исполнения административной процедуры - 1 календарный день.</w:t>
      </w: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3.3. Рассмотрение представленных документов и истребование</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документов (сведений), указанных в </w:t>
      </w:r>
      <w:hyperlink w:anchor="P168" w:history="1">
        <w:r w:rsidRPr="007276F6">
          <w:rPr>
            <w:rFonts w:ascii="Times New Roman" w:eastAsia="Arial" w:hAnsi="Times New Roman"/>
            <w:sz w:val="28"/>
            <w:szCs w:val="28"/>
            <w:lang w:eastAsia="ar-SA"/>
          </w:rPr>
          <w:t>пункте 2.6.2</w:t>
        </w:r>
      </w:hyperlink>
      <w:r w:rsidRPr="007276F6">
        <w:rPr>
          <w:rFonts w:ascii="Times New Roman" w:eastAsia="Arial" w:hAnsi="Times New Roman"/>
          <w:sz w:val="28"/>
          <w:szCs w:val="28"/>
          <w:lang w:eastAsia="ar-SA"/>
        </w:rPr>
        <w:t xml:space="preserve"> настоящего</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Административного регламента, в рамках межведомственного</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взаимодействия, которые находятся в распоряжении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государственных органов, органов местного самоуправления</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и иных органов</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tabs>
          <w:tab w:val="num" w:pos="142"/>
        </w:tabs>
        <w:autoSpaceDE w:val="0"/>
        <w:autoSpaceDN w:val="0"/>
        <w:adjustRightInd w:val="0"/>
        <w:ind w:right="4" w:firstLine="567"/>
        <w:jc w:val="both"/>
        <w:rPr>
          <w:rFonts w:ascii="Times New Roman" w:eastAsia="Calibri" w:hAnsi="Times New Roman"/>
          <w:sz w:val="28"/>
          <w:szCs w:val="28"/>
        </w:rPr>
      </w:pPr>
      <w:r w:rsidRPr="007276F6">
        <w:rPr>
          <w:rFonts w:ascii="Times New Roman" w:eastAsia="Calibri"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7276F6" w:rsidRPr="007276F6" w:rsidRDefault="007276F6" w:rsidP="007276F6">
      <w:pPr>
        <w:tabs>
          <w:tab w:val="num" w:pos="142"/>
        </w:tabs>
        <w:autoSpaceDE w:val="0"/>
        <w:autoSpaceDN w:val="0"/>
        <w:adjustRightInd w:val="0"/>
        <w:ind w:right="4" w:firstLine="567"/>
        <w:jc w:val="both"/>
        <w:rPr>
          <w:rFonts w:ascii="Times New Roman" w:eastAsia="Calibri" w:hAnsi="Times New Roman"/>
          <w:sz w:val="28"/>
          <w:szCs w:val="28"/>
        </w:rPr>
      </w:pPr>
      <w:r w:rsidRPr="007276F6">
        <w:rPr>
          <w:rFonts w:ascii="Times New Roman" w:eastAsia="Calibri" w:hAnsi="Times New Roman"/>
          <w:sz w:val="28"/>
          <w:szCs w:val="28"/>
        </w:rPr>
        <w:lastRenderedPageBreak/>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7276F6" w:rsidRPr="007276F6" w:rsidRDefault="007276F6" w:rsidP="007276F6">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7276F6" w:rsidRPr="007276F6" w:rsidRDefault="007276F6" w:rsidP="007276F6">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7276F6" w:rsidRPr="007276F6" w:rsidRDefault="007276F6" w:rsidP="007276F6">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276F6" w:rsidRPr="007276F6" w:rsidRDefault="007276F6" w:rsidP="007276F6">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276F6" w:rsidRPr="007276F6" w:rsidRDefault="007276F6" w:rsidP="007276F6">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3.3.5. По результатам полученных сведений (документов) специалист осуществляет проверку документов.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w:t>
      </w:r>
      <w:r w:rsidRPr="007276F6">
        <w:rPr>
          <w:rFonts w:ascii="Times New Roman" w:eastAsia="Arial" w:hAnsi="Times New Roman"/>
          <w:sz w:val="28"/>
          <w:szCs w:val="28"/>
          <w:lang w:eastAsia="ar-SA"/>
        </w:rPr>
        <w:lastRenderedPageBreak/>
        <w:t>нежилых помещений в жилые 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3.3.6. Результатом административной процедуры является установление предмета отсутствия оснований, указанных в </w:t>
      </w:r>
      <w:hyperlink w:anchor="P195" w:history="1">
        <w:r w:rsidRPr="007276F6">
          <w:rPr>
            <w:rFonts w:ascii="Times New Roman" w:eastAsia="Arial" w:hAnsi="Times New Roman"/>
            <w:sz w:val="28"/>
            <w:szCs w:val="28"/>
            <w:lang w:eastAsia="ar-SA"/>
          </w:rPr>
          <w:t>пункте 2.8</w:t>
        </w:r>
      </w:hyperlink>
      <w:r w:rsidRPr="007276F6">
        <w:rPr>
          <w:rFonts w:ascii="Times New Roman" w:eastAsia="Arial" w:hAnsi="Times New Roman"/>
          <w:sz w:val="28"/>
          <w:szCs w:val="28"/>
          <w:lang w:eastAsia="ar-SA"/>
        </w:rPr>
        <w:t xml:space="preserve"> настоящего Административного регламента.</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3.3.7. Максимальный срок исполнения административной процедуры - 31 календарный день.</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3.4. Подготовка проекта решения о переводе жилых помещений в нежилые помещения и нежилых помещений в жилые помещения либо</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подготовка решения о мотивированном отказе в предоставлении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3.4.1. В случае отсутствия оснований, указанных в </w:t>
      </w:r>
      <w:hyperlink w:anchor="P195" w:history="1">
        <w:r w:rsidRPr="007276F6">
          <w:rPr>
            <w:rFonts w:ascii="Times New Roman" w:eastAsia="Arial" w:hAnsi="Times New Roman"/>
            <w:sz w:val="28"/>
            <w:szCs w:val="28"/>
            <w:lang w:eastAsia="ar-SA"/>
          </w:rPr>
          <w:t>пункте 2.8</w:t>
        </w:r>
      </w:hyperlink>
      <w:r w:rsidRPr="007276F6">
        <w:rPr>
          <w:rFonts w:ascii="Times New Roman" w:eastAsia="Arial" w:hAnsi="Times New Roman"/>
          <w:sz w:val="28"/>
          <w:szCs w:val="28"/>
          <w:lang w:eastAsia="ar-SA"/>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3.4.2. В случае наличия оснований, указанных в </w:t>
      </w:r>
      <w:hyperlink w:anchor="P195" w:history="1">
        <w:r w:rsidRPr="007276F6">
          <w:rPr>
            <w:rFonts w:ascii="Times New Roman" w:eastAsia="Arial" w:hAnsi="Times New Roman"/>
            <w:sz w:val="28"/>
            <w:szCs w:val="28"/>
            <w:lang w:eastAsia="ar-SA"/>
          </w:rPr>
          <w:t>пункте 2.8</w:t>
        </w:r>
      </w:hyperlink>
      <w:r w:rsidRPr="007276F6">
        <w:rPr>
          <w:rFonts w:ascii="Times New Roman" w:eastAsia="Arial" w:hAnsi="Times New Roman"/>
          <w:sz w:val="28"/>
          <w:szCs w:val="28"/>
          <w:lang w:eastAsia="ar-SA"/>
        </w:rPr>
        <w:t xml:space="preserve"> настоящего Административного регламента, принимается решение об отказе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3.4.3. По результатам принятого решения специалист Администрации: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4" w:history="1">
        <w:r w:rsidRPr="007276F6">
          <w:rPr>
            <w:rFonts w:ascii="Times New Roman" w:eastAsia="Arial" w:hAnsi="Times New Roman"/>
            <w:sz w:val="28"/>
            <w:szCs w:val="28"/>
            <w:lang w:eastAsia="ar-SA"/>
          </w:rPr>
          <w:t>частью 1 статьи 27</w:t>
        </w:r>
      </w:hyperlink>
      <w:r w:rsidRPr="007276F6">
        <w:rPr>
          <w:rFonts w:ascii="Times New Roman" w:eastAsia="Arial" w:hAnsi="Times New Roman"/>
          <w:sz w:val="28"/>
          <w:szCs w:val="28"/>
          <w:lang w:eastAsia="ar-SA"/>
        </w:rPr>
        <w:t xml:space="preserve"> Жилищного кодекса Российской Федерации.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3.4.5.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3.4.6. Максимальный срок исполнения административной процедуры - 10 календарных дней.</w:t>
      </w: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3.5. Выдача (направление) заявителю решения о переводе жилых помещений в нежилые помещения и нежилых помещений в жилые помещения либо</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решения о мотивированном отказе в предоставлении</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7276F6">
          <w:rPr>
            <w:rFonts w:ascii="Times New Roman" w:eastAsia="Arial" w:hAnsi="Times New Roman"/>
            <w:sz w:val="28"/>
            <w:szCs w:val="28"/>
            <w:lang w:eastAsia="ar-SA"/>
          </w:rPr>
          <w:t>приложении N 1</w:t>
        </w:r>
      </w:hyperlink>
      <w:r w:rsidRPr="007276F6">
        <w:rPr>
          <w:rFonts w:ascii="Times New Roman" w:eastAsia="Arial" w:hAnsi="Times New Roman"/>
          <w:sz w:val="28"/>
          <w:szCs w:val="28"/>
          <w:lang w:eastAsia="ar-SA"/>
        </w:rPr>
        <w:t xml:space="preserve"> к настоящему Административному регламенту, или в АУ «МФЦ».</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3.5.3. Максимальный срок исполнения административной процедуры - 3 рабочих дня.</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3.6. Подача заявителем запроса и иных документов,</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необходимых для предоставления муниципальной услуги, и прием</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таких запросов и документов в электронной форме</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3.6.3. Получение результата муниципальной услуги в электронной форме предусмотрено.</w:t>
      </w:r>
    </w:p>
    <w:p w:rsidR="007276F6" w:rsidRPr="007276F6" w:rsidRDefault="007276F6" w:rsidP="007276F6">
      <w:pPr>
        <w:tabs>
          <w:tab w:val="left" w:pos="1560"/>
        </w:tabs>
        <w:ind w:left="709" w:firstLine="567"/>
        <w:contextualSpacing/>
        <w:jc w:val="center"/>
        <w:rPr>
          <w:rFonts w:ascii="Times New Roman" w:eastAsia="Times New Roman" w:hAnsi="Times New Roman"/>
          <w:sz w:val="28"/>
          <w:szCs w:val="28"/>
          <w:lang w:eastAsia="ru-RU"/>
        </w:rPr>
      </w:pPr>
    </w:p>
    <w:p w:rsidR="007276F6" w:rsidRPr="007276F6" w:rsidRDefault="007276F6" w:rsidP="007276F6">
      <w:pPr>
        <w:tabs>
          <w:tab w:val="left" w:pos="1560"/>
        </w:tabs>
        <w:ind w:left="709" w:firstLine="567"/>
        <w:contextualSpacing/>
        <w:jc w:val="center"/>
        <w:rPr>
          <w:rFonts w:ascii="Times New Roman" w:eastAsia="Times New Roman" w:hAnsi="Times New Roman"/>
          <w:b/>
          <w:sz w:val="28"/>
          <w:szCs w:val="28"/>
          <w:lang w:eastAsia="ru-RU"/>
        </w:rPr>
      </w:pPr>
      <w:r w:rsidRPr="007276F6">
        <w:rPr>
          <w:rFonts w:ascii="Times New Roman" w:eastAsia="Times New Roman" w:hAnsi="Times New Roman"/>
          <w:b/>
          <w:sz w:val="28"/>
          <w:szCs w:val="28"/>
          <w:lang w:eastAsia="ru-RU"/>
        </w:rPr>
        <w:t>4. ФОРМЫ КОНТРОЛЯ ЗА ИСПОЛНЕНИЕМ АДМИНИСТРАТИВНОГО РЕГЛАМЕНТА.</w:t>
      </w:r>
    </w:p>
    <w:p w:rsidR="007276F6" w:rsidRPr="007276F6" w:rsidRDefault="007276F6" w:rsidP="007276F6">
      <w:pPr>
        <w:tabs>
          <w:tab w:val="left" w:pos="1560"/>
        </w:tabs>
        <w:ind w:firstLine="709"/>
        <w:contextualSpacing/>
        <w:jc w:val="both"/>
        <w:rPr>
          <w:rFonts w:ascii="Times New Roman" w:eastAsia="Times New Roman" w:hAnsi="Times New Roman"/>
          <w:b/>
          <w:sz w:val="28"/>
          <w:szCs w:val="28"/>
          <w:lang w:eastAsia="ru-RU"/>
        </w:rPr>
      </w:pPr>
    </w:p>
    <w:p w:rsidR="007276F6" w:rsidRPr="007276F6" w:rsidRDefault="007276F6" w:rsidP="007276F6">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76F6" w:rsidRPr="007276F6" w:rsidRDefault="007276F6" w:rsidP="007276F6">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76F6" w:rsidRPr="007276F6" w:rsidRDefault="007276F6" w:rsidP="007276F6">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76F6" w:rsidRPr="007276F6" w:rsidRDefault="007276F6" w:rsidP="007276F6">
      <w:pPr>
        <w:tabs>
          <w:tab w:val="num" w:pos="0"/>
        </w:tabs>
        <w:adjustRightInd w:val="0"/>
        <w:ind w:firstLine="709"/>
        <w:jc w:val="both"/>
        <w:outlineLvl w:val="2"/>
        <w:rPr>
          <w:rFonts w:ascii="Times New Roman" w:eastAsia="Calibri" w:hAnsi="Times New Roman"/>
          <w:sz w:val="28"/>
          <w:szCs w:val="28"/>
        </w:rPr>
      </w:pPr>
      <w:r w:rsidRPr="007276F6">
        <w:rPr>
          <w:rFonts w:ascii="Times New Roman" w:eastAsia="Calibri"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76F6" w:rsidRPr="007276F6" w:rsidRDefault="007276F6" w:rsidP="007276F6">
      <w:pPr>
        <w:tabs>
          <w:tab w:val="num" w:pos="0"/>
        </w:tabs>
        <w:autoSpaceDE w:val="0"/>
        <w:autoSpaceDN w:val="0"/>
        <w:adjustRightInd w:val="0"/>
        <w:ind w:firstLine="709"/>
        <w:jc w:val="both"/>
        <w:rPr>
          <w:rFonts w:ascii="Times New Roman" w:eastAsia="Times New Roman" w:hAnsi="Times New Roman"/>
          <w:bCs/>
          <w:sz w:val="28"/>
          <w:szCs w:val="28"/>
          <w:lang w:eastAsia="ru-RU"/>
        </w:rPr>
      </w:pPr>
      <w:r w:rsidRPr="007276F6">
        <w:rPr>
          <w:rFonts w:ascii="Times New Roman" w:eastAsia="Times New Roman" w:hAnsi="Times New Roman"/>
          <w:bCs/>
          <w:sz w:val="28"/>
          <w:szCs w:val="28"/>
          <w:lang w:eastAsia="ru-RU"/>
        </w:rPr>
        <w:t>4.4. Проведение текущего контроля должно осуществляться не реже двух раз в год.</w:t>
      </w:r>
    </w:p>
    <w:p w:rsidR="007276F6" w:rsidRPr="007276F6" w:rsidRDefault="007276F6" w:rsidP="007276F6">
      <w:pPr>
        <w:tabs>
          <w:tab w:val="num" w:pos="0"/>
        </w:tabs>
        <w:adjustRightInd w:val="0"/>
        <w:ind w:firstLine="709"/>
        <w:jc w:val="both"/>
        <w:outlineLvl w:val="2"/>
        <w:rPr>
          <w:rFonts w:ascii="Times New Roman" w:eastAsia="Calibri" w:hAnsi="Times New Roman"/>
          <w:sz w:val="28"/>
          <w:szCs w:val="28"/>
        </w:rPr>
      </w:pPr>
      <w:r w:rsidRPr="007276F6">
        <w:rPr>
          <w:rFonts w:ascii="Times New Roman" w:eastAsia="Calibri"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76F6" w:rsidRPr="007276F6" w:rsidRDefault="007276F6" w:rsidP="007276F6">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276F6" w:rsidRPr="007276F6" w:rsidRDefault="007276F6" w:rsidP="007276F6">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76F6" w:rsidRPr="007276F6" w:rsidRDefault="007276F6" w:rsidP="007276F6">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76F6" w:rsidRPr="007276F6" w:rsidRDefault="007276F6" w:rsidP="007276F6">
      <w:pPr>
        <w:ind w:firstLine="709"/>
        <w:jc w:val="both"/>
        <w:rPr>
          <w:rFonts w:ascii="Times New Roman" w:eastAsia="Calibri" w:hAnsi="Times New Roman"/>
          <w:sz w:val="28"/>
          <w:szCs w:val="28"/>
        </w:rPr>
      </w:pPr>
    </w:p>
    <w:p w:rsidR="00FC7E5E" w:rsidRPr="00FC7E5E" w:rsidRDefault="00FC7E5E" w:rsidP="00FC7E5E">
      <w:pPr>
        <w:widowControl w:val="0"/>
        <w:ind w:firstLine="709"/>
        <w:jc w:val="center"/>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 </w:t>
      </w:r>
      <w:r>
        <w:rPr>
          <w:rFonts w:ascii="Times New Roman" w:eastAsia="Times New Roman" w:hAnsi="Times New Roman"/>
          <w:sz w:val="28"/>
          <w:szCs w:val="28"/>
          <w:lang w:eastAsia="x-none"/>
        </w:rPr>
        <w:t>ДОСУДЕБНЫЙ (ВНЕСУДЕБНЫЙ) ПОРЯДОК ОБЖАЛОВАНИЯ РЕШЕНИЙ И ДЕЙСТВИЙ (БЕЗДЕЙСТВИЙ) ОРГАНА, ПРЕДОСТАВЛЯЮЩЕГО МУНИЦИПАЛЬНУЮ  УСЛУГУ А ТАКЖЕ НГО ДОЛЖНОСТНЫХ ЛИЦ МУНИЦИПАЛЬНЫХ СЛУЖАЩИХ</w:t>
      </w:r>
      <w:r w:rsidR="009C1F78">
        <w:rPr>
          <w:rFonts w:ascii="Times New Roman" w:eastAsia="Times New Roman" w:hAnsi="Times New Roman"/>
          <w:sz w:val="28"/>
          <w:szCs w:val="28"/>
          <w:lang w:eastAsia="x-none"/>
        </w:rPr>
        <w:br/>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lastRenderedPageBreak/>
        <w:t>5.2. Заявитель может обратиться с жалобой в том числе в следующих случаях:</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1) нарушение срока регистрации запроса о предоставлении муниципальной услуги;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2) нарушение срока предоставления муниципальной услуги;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8) нарушение срока или порядка выдачи документов по результатам предоставления муниципальной услуги;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C7E5E">
          <w:rPr>
            <w:rFonts w:ascii="Times New Roman" w:eastAsia="Times New Roman" w:hAnsi="Times New Roman"/>
            <w:color w:val="0000FF"/>
            <w:sz w:val="28"/>
            <w:szCs w:val="28"/>
            <w:u w:val="single"/>
            <w:lang w:eastAsia="x-none"/>
          </w:rPr>
          <w:t>пунктом 4 части 1 статьи 7</w:t>
        </w:r>
      </w:hyperlink>
      <w:r w:rsidRPr="00FC7E5E">
        <w:rPr>
          <w:rFonts w:ascii="Times New Roman" w:eastAsia="Times New Roman" w:hAnsi="Times New Roman"/>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 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w:t>
      </w:r>
      <w:r w:rsidRPr="00FC7E5E">
        <w:rPr>
          <w:rFonts w:ascii="Times New Roman" w:eastAsia="Times New Roman" w:hAnsi="Times New Roman"/>
          <w:sz w:val="28"/>
          <w:szCs w:val="28"/>
          <w:lang w:eastAsia="x-none"/>
        </w:rPr>
        <w:lastRenderedPageBreak/>
        <w:t>услугу, рассматриваются непосредственно руководителем органа, предоставляющего муниципальную услугу.</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FC7E5E">
          <w:rPr>
            <w:rFonts w:ascii="Times New Roman" w:eastAsia="Times New Roman" w:hAnsi="Times New Roman"/>
            <w:color w:val="0000FF"/>
            <w:sz w:val="28"/>
            <w:szCs w:val="28"/>
            <w:u w:val="single"/>
            <w:lang w:eastAsia="x-none"/>
          </w:rPr>
          <w:t>частью 2 статьи 6</w:t>
        </w:r>
      </w:hyperlink>
      <w:r w:rsidRPr="00FC7E5E">
        <w:rPr>
          <w:rFonts w:ascii="Times New Roman" w:eastAsia="Times New Roman" w:hAnsi="Times New Roman"/>
          <w:sz w:val="28"/>
          <w:szCs w:val="28"/>
          <w:lang w:eastAsia="x-none"/>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17" w:history="1">
        <w:r w:rsidRPr="00FC7E5E">
          <w:rPr>
            <w:rFonts w:ascii="Times New Roman" w:eastAsia="Times New Roman" w:hAnsi="Times New Roman"/>
            <w:color w:val="0000FF"/>
            <w:sz w:val="28"/>
            <w:szCs w:val="28"/>
            <w:u w:val="single"/>
            <w:lang w:eastAsia="x-none"/>
          </w:rPr>
          <w:t>законодательством</w:t>
        </w:r>
      </w:hyperlink>
      <w:r w:rsidRPr="00FC7E5E">
        <w:rPr>
          <w:rFonts w:ascii="Times New Roman" w:eastAsia="Times New Roman" w:hAnsi="Times New Roman"/>
          <w:sz w:val="28"/>
          <w:szCs w:val="28"/>
          <w:lang w:eastAsia="x-none"/>
        </w:rPr>
        <w:t xml:space="preserve"> Российской Федерации, в антимонопольный орган.</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5.7. Жалоба должна содержать:</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lastRenderedPageBreak/>
        <w:t>5.8.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5.9. </w:t>
      </w:r>
      <w:bookmarkStart w:id="6" w:name="Par2"/>
      <w:bookmarkEnd w:id="6"/>
      <w:r w:rsidRPr="00FC7E5E">
        <w:rPr>
          <w:rFonts w:ascii="Times New Roman" w:eastAsia="Times New Roman" w:hAnsi="Times New Roman"/>
          <w:sz w:val="28"/>
          <w:szCs w:val="28"/>
          <w:lang w:eastAsia="x-none"/>
        </w:rPr>
        <w:t>По результатам рассмотрения жалобы принимается одно из следующих решений:</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2) в удовлетворении жалобы отказывается.</w:t>
      </w:r>
      <w:bookmarkStart w:id="7" w:name="Par6"/>
      <w:bookmarkEnd w:id="7"/>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7E5E" w:rsidRPr="00FC7E5E" w:rsidRDefault="00FC7E5E" w:rsidP="00FC7E5E">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276F6" w:rsidRPr="007276F6" w:rsidRDefault="00FC7E5E" w:rsidP="00FC7E5E">
      <w:pPr>
        <w:widowControl w:val="0"/>
        <w:suppressAutoHyphens/>
        <w:autoSpaceDE w:val="0"/>
        <w:ind w:firstLine="720"/>
        <w:jc w:val="both"/>
        <w:rPr>
          <w:rFonts w:ascii="Times New Roman" w:eastAsia="Arial" w:hAnsi="Times New Roman"/>
          <w:sz w:val="28"/>
          <w:szCs w:val="28"/>
          <w:lang w:eastAsia="ar-SA"/>
        </w:rPr>
      </w:pPr>
      <w:r w:rsidRPr="00FC7E5E">
        <w:rPr>
          <w:rFonts w:ascii="Times New Roman" w:eastAsia="Times New Roman" w:hAnsi="Times New Roman"/>
          <w:sz w:val="28"/>
          <w:szCs w:val="28"/>
          <w:lang w:eastAsia="x-none"/>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76F6" w:rsidRPr="007276F6" w:rsidRDefault="007276F6" w:rsidP="00FC7E5E">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FC7E5E">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FC7E5E">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FC7E5E">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FC7E5E">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9C1F78">
      <w:pPr>
        <w:widowControl w:val="0"/>
        <w:suppressAutoHyphens/>
        <w:autoSpaceDE w:val="0"/>
        <w:jc w:val="both"/>
        <w:rPr>
          <w:rFonts w:ascii="Times New Roman" w:eastAsia="Arial" w:hAnsi="Times New Roman"/>
          <w:sz w:val="28"/>
          <w:szCs w:val="28"/>
          <w:lang w:eastAsia="ar-SA"/>
        </w:rPr>
      </w:pPr>
    </w:p>
    <w:p w:rsidR="007276F6" w:rsidRPr="007276F6" w:rsidRDefault="007276F6" w:rsidP="00FC7E5E">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FC7E5E">
      <w:pPr>
        <w:autoSpaceDE w:val="0"/>
        <w:autoSpaceDN w:val="0"/>
        <w:adjustRightInd w:val="0"/>
        <w:ind w:firstLine="709"/>
        <w:jc w:val="right"/>
        <w:outlineLvl w:val="0"/>
        <w:rPr>
          <w:rFonts w:ascii="Times New Roman" w:eastAsia="Calibri" w:hAnsi="Times New Roman"/>
          <w:sz w:val="28"/>
          <w:szCs w:val="28"/>
        </w:rPr>
      </w:pPr>
      <w:bookmarkStart w:id="8" w:name="P472"/>
      <w:bookmarkEnd w:id="8"/>
      <w:r w:rsidRPr="007276F6">
        <w:rPr>
          <w:rFonts w:ascii="Times New Roman" w:eastAsia="Calibri" w:hAnsi="Times New Roman"/>
          <w:sz w:val="28"/>
          <w:szCs w:val="28"/>
        </w:rPr>
        <w:lastRenderedPageBreak/>
        <w:t>Приложение № 1</w:t>
      </w:r>
    </w:p>
    <w:p w:rsidR="007276F6" w:rsidRPr="007276F6" w:rsidRDefault="007276F6" w:rsidP="00FC7E5E">
      <w:pPr>
        <w:autoSpaceDE w:val="0"/>
        <w:autoSpaceDN w:val="0"/>
        <w:adjustRightInd w:val="0"/>
        <w:ind w:firstLine="709"/>
        <w:jc w:val="right"/>
        <w:rPr>
          <w:rFonts w:ascii="Times New Roman" w:eastAsia="Calibri" w:hAnsi="Times New Roman"/>
          <w:sz w:val="28"/>
          <w:szCs w:val="28"/>
        </w:rPr>
      </w:pPr>
      <w:r w:rsidRPr="007276F6">
        <w:rPr>
          <w:rFonts w:ascii="Times New Roman" w:eastAsia="Calibri" w:hAnsi="Times New Roman"/>
          <w:sz w:val="28"/>
          <w:szCs w:val="28"/>
        </w:rPr>
        <w:t>к Административному регламенту</w:t>
      </w:r>
    </w:p>
    <w:p w:rsidR="007276F6" w:rsidRPr="007276F6" w:rsidRDefault="007276F6" w:rsidP="00FC7E5E">
      <w:pPr>
        <w:autoSpaceDE w:val="0"/>
        <w:autoSpaceDN w:val="0"/>
        <w:adjustRightInd w:val="0"/>
        <w:ind w:firstLine="709"/>
        <w:jc w:val="center"/>
        <w:rPr>
          <w:rFonts w:ascii="Times New Roman" w:eastAsia="Calibri" w:hAnsi="Times New Roman"/>
          <w:sz w:val="28"/>
          <w:szCs w:val="28"/>
        </w:rPr>
      </w:pPr>
    </w:p>
    <w:p w:rsidR="007276F6" w:rsidRPr="007276F6" w:rsidRDefault="007276F6" w:rsidP="007276F6">
      <w:pPr>
        <w:widowControl w:val="0"/>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1. с. </w:t>
      </w:r>
      <w:r w:rsidR="009C1F78">
        <w:rPr>
          <w:rFonts w:ascii="Times New Roman" w:eastAsia="Calibri" w:hAnsi="Times New Roman"/>
          <w:sz w:val="28"/>
          <w:szCs w:val="28"/>
        </w:rPr>
        <w:t>Никольское 2-е,</w:t>
      </w:r>
      <w:r w:rsidRPr="007276F6">
        <w:rPr>
          <w:rFonts w:ascii="Times New Roman" w:eastAsia="Calibri" w:hAnsi="Times New Roman"/>
          <w:sz w:val="28"/>
          <w:szCs w:val="28"/>
        </w:rPr>
        <w:t xml:space="preserve"> ул. </w:t>
      </w:r>
      <w:r w:rsidR="009C1F78">
        <w:rPr>
          <w:rFonts w:ascii="Times New Roman" w:eastAsia="Calibri" w:hAnsi="Times New Roman"/>
          <w:sz w:val="28"/>
          <w:szCs w:val="28"/>
        </w:rPr>
        <w:t>Мира, 2-А,</w:t>
      </w:r>
      <w:r w:rsidRPr="007276F6">
        <w:rPr>
          <w:rFonts w:ascii="Times New Roman" w:eastAsia="Calibri" w:hAnsi="Times New Roman"/>
          <w:sz w:val="28"/>
          <w:szCs w:val="28"/>
        </w:rPr>
        <w:t xml:space="preserve">  Воронежская область, Бобровский район</w:t>
      </w:r>
    </w:p>
    <w:p w:rsidR="007276F6" w:rsidRPr="007276F6" w:rsidRDefault="007276F6" w:rsidP="007276F6">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График работы:</w:t>
      </w:r>
    </w:p>
    <w:p w:rsidR="007276F6" w:rsidRPr="007276F6" w:rsidRDefault="007276F6" w:rsidP="007276F6">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Понедельник - Пятница с 8.00 до 16.00;</w:t>
      </w:r>
    </w:p>
    <w:p w:rsidR="007276F6" w:rsidRPr="007276F6" w:rsidRDefault="007276F6" w:rsidP="007276F6">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Перерыв с 12.00 до 13.00;</w:t>
      </w:r>
    </w:p>
    <w:p w:rsidR="007276F6" w:rsidRPr="007276F6" w:rsidRDefault="007276F6" w:rsidP="007276F6">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Выходной: суббота, воскресенье, праздничные дни.</w:t>
      </w:r>
    </w:p>
    <w:p w:rsidR="007276F6" w:rsidRPr="007276F6" w:rsidRDefault="009C1F78" w:rsidP="007276F6">
      <w:pPr>
        <w:suppressAutoHyphens/>
        <w:autoSpaceDE w:val="0"/>
        <w:autoSpaceDN w:val="0"/>
        <w:adjustRightInd w:val="0"/>
        <w:ind w:firstLine="567"/>
        <w:jc w:val="both"/>
        <w:outlineLvl w:val="2"/>
        <w:rPr>
          <w:rFonts w:ascii="Times New Roman" w:eastAsia="Calibri" w:hAnsi="Times New Roman"/>
          <w:sz w:val="28"/>
          <w:szCs w:val="28"/>
        </w:rPr>
      </w:pPr>
      <w:r>
        <w:rPr>
          <w:rFonts w:ascii="Times New Roman" w:eastAsia="Calibri" w:hAnsi="Times New Roman"/>
          <w:sz w:val="28"/>
          <w:szCs w:val="28"/>
        </w:rPr>
        <w:t>Справочный телефон: 8-473-50 57-685</w:t>
      </w:r>
      <w:r w:rsidR="007276F6" w:rsidRPr="007276F6">
        <w:rPr>
          <w:rFonts w:ascii="Times New Roman" w:eastAsia="Calibri" w:hAnsi="Times New Roman"/>
          <w:sz w:val="28"/>
          <w:szCs w:val="28"/>
        </w:rPr>
        <w:t>.</w:t>
      </w:r>
    </w:p>
    <w:p w:rsidR="007276F6" w:rsidRPr="007276F6" w:rsidRDefault="007276F6" w:rsidP="007276F6">
      <w:pPr>
        <w:tabs>
          <w:tab w:val="left" w:pos="9214"/>
        </w:tabs>
        <w:suppressAutoHyphens/>
        <w:autoSpaceDE w:val="0"/>
        <w:autoSpaceDN w:val="0"/>
        <w:adjustRightInd w:val="0"/>
        <w:ind w:firstLine="567"/>
        <w:jc w:val="both"/>
        <w:outlineLvl w:val="2"/>
        <w:rPr>
          <w:rFonts w:ascii="Times New Roman" w:eastAsia="Calibri" w:hAnsi="Times New Roman"/>
          <w:sz w:val="28"/>
          <w:szCs w:val="28"/>
        </w:rPr>
      </w:pPr>
      <w:r w:rsidRPr="007276F6">
        <w:rPr>
          <w:rFonts w:ascii="Times New Roman" w:eastAsia="Calibri" w:hAnsi="Times New Roman"/>
          <w:sz w:val="28"/>
          <w:szCs w:val="28"/>
        </w:rPr>
        <w:t xml:space="preserve">Адрес официального сайта администрации сельского поселения в сети Интернет: </w:t>
      </w:r>
      <w:r w:rsidR="009C1F78" w:rsidRPr="009C1F78">
        <w:rPr>
          <w:rFonts w:ascii="Times New Roman" w:eastAsia="Calibri" w:hAnsi="Times New Roman"/>
          <w:sz w:val="28"/>
          <w:szCs w:val="28"/>
        </w:rPr>
        <w:t>http://adm-bobrov.ru/nikolskoe/</w:t>
      </w:r>
      <w:r w:rsidRPr="007276F6">
        <w:rPr>
          <w:rFonts w:ascii="Times New Roman" w:eastAsia="Calibri" w:hAnsi="Times New Roman"/>
          <w:sz w:val="28"/>
          <w:szCs w:val="28"/>
        </w:rPr>
        <w:t>.</w:t>
      </w:r>
    </w:p>
    <w:p w:rsidR="007276F6" w:rsidRPr="007276F6" w:rsidRDefault="007276F6" w:rsidP="007276F6">
      <w:pPr>
        <w:ind w:firstLine="567"/>
        <w:jc w:val="both"/>
        <w:rPr>
          <w:rFonts w:ascii="Times New Roman" w:eastAsia="Calibri" w:hAnsi="Times New Roman"/>
          <w:sz w:val="28"/>
          <w:szCs w:val="28"/>
        </w:rPr>
      </w:pPr>
      <w:r w:rsidRPr="007276F6">
        <w:rPr>
          <w:rFonts w:ascii="Times New Roman" w:eastAsia="Calibri" w:hAnsi="Times New Roman"/>
          <w:sz w:val="28"/>
          <w:szCs w:val="28"/>
        </w:rPr>
        <w:t xml:space="preserve">Адрес электронной почты: </w:t>
      </w:r>
      <w:r w:rsidR="009C1F78" w:rsidRPr="009C1F78">
        <w:rPr>
          <w:rFonts w:ascii="Times New Roman" w:eastAsia="Calibri" w:hAnsi="Times New Roman"/>
          <w:sz w:val="28"/>
          <w:szCs w:val="28"/>
          <w:lang w:val="en-US"/>
        </w:rPr>
        <w:t>nikol</w:t>
      </w:r>
      <w:r w:rsidR="009C1F78" w:rsidRPr="009C1F78">
        <w:rPr>
          <w:rFonts w:ascii="Times New Roman" w:eastAsia="Calibri" w:hAnsi="Times New Roman"/>
          <w:sz w:val="28"/>
          <w:szCs w:val="28"/>
        </w:rPr>
        <w:t>.</w:t>
      </w:r>
      <w:r w:rsidR="009C1F78" w:rsidRPr="009C1F78">
        <w:rPr>
          <w:rFonts w:ascii="Times New Roman" w:eastAsia="Calibri" w:hAnsi="Times New Roman"/>
          <w:sz w:val="28"/>
          <w:szCs w:val="28"/>
          <w:lang w:val="en-US"/>
        </w:rPr>
        <w:t>bobr</w:t>
      </w:r>
      <w:r w:rsidR="009C1F78" w:rsidRPr="009C1F78">
        <w:rPr>
          <w:rFonts w:ascii="Times New Roman" w:eastAsia="Calibri" w:hAnsi="Times New Roman"/>
          <w:sz w:val="28"/>
          <w:szCs w:val="28"/>
        </w:rPr>
        <w:t>@</w:t>
      </w:r>
      <w:r w:rsidR="009C1F78" w:rsidRPr="009C1F78">
        <w:rPr>
          <w:rFonts w:ascii="Times New Roman" w:eastAsia="Calibri" w:hAnsi="Times New Roman"/>
          <w:sz w:val="28"/>
          <w:szCs w:val="28"/>
          <w:lang w:val="en-US"/>
        </w:rPr>
        <w:t>govvrn</w:t>
      </w:r>
      <w:r w:rsidR="009C1F78" w:rsidRPr="009C1F78">
        <w:rPr>
          <w:rFonts w:ascii="Times New Roman" w:eastAsia="Calibri" w:hAnsi="Times New Roman"/>
          <w:sz w:val="28"/>
          <w:szCs w:val="28"/>
        </w:rPr>
        <w:t>.</w:t>
      </w:r>
      <w:r w:rsidR="009C1F78" w:rsidRPr="009C1F78">
        <w:rPr>
          <w:rFonts w:ascii="Times New Roman" w:eastAsia="Calibri" w:hAnsi="Times New Roman"/>
          <w:sz w:val="28"/>
          <w:szCs w:val="28"/>
          <w:lang w:val="en-US"/>
        </w:rPr>
        <w:t>ru</w:t>
      </w:r>
    </w:p>
    <w:p w:rsidR="007276F6" w:rsidRPr="007276F6" w:rsidRDefault="007276F6" w:rsidP="007276F6">
      <w:pPr>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7276F6" w:rsidRPr="007276F6" w:rsidRDefault="007276F6" w:rsidP="007276F6">
      <w:pPr>
        <w:ind w:firstLine="708"/>
        <w:jc w:val="both"/>
        <w:rPr>
          <w:rFonts w:ascii="Times New Roman" w:eastAsia="Calibri" w:hAnsi="Times New Roman"/>
          <w:sz w:val="28"/>
          <w:szCs w:val="28"/>
        </w:rPr>
      </w:pPr>
      <w:r w:rsidRPr="007276F6">
        <w:rPr>
          <w:rFonts w:ascii="Times New Roman" w:eastAsia="Calibri" w:hAnsi="Times New Roman"/>
          <w:sz w:val="28"/>
          <w:szCs w:val="28"/>
        </w:rPr>
        <w:t xml:space="preserve">2.1. место нахождения территориального отдела АУ «МФЦ» в Бобровском районе: 397700, г. Бобров, ул. Кирова, 44; справочный телефон – (47350) 4-62-12; адрес официального сайта в сети Интернет: </w:t>
      </w:r>
      <w:hyperlink r:id="rId18" w:history="1">
        <w:r w:rsidRPr="007276F6">
          <w:rPr>
            <w:rFonts w:ascii="Times New Roman" w:eastAsia="Calibri" w:hAnsi="Times New Roman"/>
            <w:sz w:val="28"/>
            <w:szCs w:val="28"/>
          </w:rPr>
          <w:t>www.mfc.vrn.ru</w:t>
        </w:r>
      </w:hyperlink>
      <w:r w:rsidRPr="007276F6">
        <w:rPr>
          <w:rFonts w:ascii="Times New Roman" w:eastAsia="Calibri" w:hAnsi="Times New Roman"/>
          <w:sz w:val="28"/>
          <w:szCs w:val="28"/>
        </w:rPr>
        <w:t xml:space="preserve">. График работы АУ «МФЦ»: </w:t>
      </w:r>
    </w:p>
    <w:p w:rsidR="007276F6" w:rsidRPr="007276F6" w:rsidRDefault="007276F6" w:rsidP="007276F6">
      <w:pPr>
        <w:ind w:firstLine="708"/>
        <w:jc w:val="both"/>
        <w:rPr>
          <w:rFonts w:ascii="Times New Roman" w:eastAsia="Calibri" w:hAnsi="Times New Roman"/>
          <w:sz w:val="28"/>
          <w:szCs w:val="28"/>
        </w:rPr>
      </w:pPr>
      <w:r w:rsidRPr="007276F6">
        <w:rPr>
          <w:rFonts w:ascii="Times New Roman" w:eastAsia="Calibri" w:hAnsi="Times New Roman"/>
          <w:sz w:val="28"/>
          <w:szCs w:val="28"/>
        </w:rPr>
        <w:t>Вторник, четверг, пятница: 08.00 - 17.00. Перерыв: 12.00 - 12.45.</w:t>
      </w:r>
    </w:p>
    <w:p w:rsidR="007276F6" w:rsidRPr="007276F6" w:rsidRDefault="007276F6" w:rsidP="007276F6">
      <w:pPr>
        <w:ind w:firstLine="708"/>
        <w:jc w:val="both"/>
        <w:rPr>
          <w:rFonts w:ascii="Times New Roman" w:eastAsia="Calibri" w:hAnsi="Times New Roman"/>
          <w:sz w:val="28"/>
          <w:szCs w:val="28"/>
        </w:rPr>
      </w:pPr>
      <w:r w:rsidRPr="007276F6">
        <w:rPr>
          <w:rFonts w:ascii="Times New Roman" w:eastAsia="Calibri" w:hAnsi="Times New Roman"/>
          <w:sz w:val="28"/>
          <w:szCs w:val="28"/>
        </w:rPr>
        <w:t>Среда: 11.00 – 20.00. Перерыв: 15.00 – 15.45.</w:t>
      </w:r>
    </w:p>
    <w:p w:rsidR="007276F6" w:rsidRPr="007276F6" w:rsidRDefault="007276F6" w:rsidP="007276F6">
      <w:pPr>
        <w:ind w:firstLine="708"/>
        <w:jc w:val="both"/>
        <w:rPr>
          <w:rFonts w:ascii="Times New Roman" w:eastAsia="Calibri" w:hAnsi="Times New Roman"/>
          <w:sz w:val="28"/>
          <w:szCs w:val="28"/>
        </w:rPr>
      </w:pPr>
      <w:r w:rsidRPr="007276F6">
        <w:rPr>
          <w:rFonts w:ascii="Times New Roman" w:eastAsia="Calibri" w:hAnsi="Times New Roman"/>
          <w:sz w:val="28"/>
          <w:szCs w:val="28"/>
        </w:rPr>
        <w:t xml:space="preserve">Суббота: 8.00 – 15.45. Перерыв: 12.00 – 12.45.  </w:t>
      </w:r>
    </w:p>
    <w:p w:rsidR="007276F6" w:rsidRPr="007276F6" w:rsidRDefault="007276F6" w:rsidP="007276F6">
      <w:pPr>
        <w:ind w:firstLine="708"/>
        <w:jc w:val="both"/>
        <w:rPr>
          <w:rFonts w:ascii="Times New Roman" w:eastAsia="Calibri" w:hAnsi="Times New Roman"/>
          <w:sz w:val="28"/>
          <w:szCs w:val="28"/>
        </w:rPr>
      </w:pPr>
      <w:r w:rsidRPr="007276F6">
        <w:rPr>
          <w:rFonts w:ascii="Times New Roman" w:eastAsia="Calibri" w:hAnsi="Times New Roman"/>
          <w:sz w:val="28"/>
          <w:szCs w:val="28"/>
        </w:rPr>
        <w:t xml:space="preserve">Воскресенье, понедельник  - выходные дни. </w:t>
      </w:r>
    </w:p>
    <w:p w:rsidR="007276F6" w:rsidRPr="007276F6" w:rsidRDefault="007276F6" w:rsidP="007276F6">
      <w:pPr>
        <w:autoSpaceDE w:val="0"/>
        <w:autoSpaceDN w:val="0"/>
        <w:adjustRightInd w:val="0"/>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ind w:firstLine="709"/>
        <w:jc w:val="both"/>
        <w:rPr>
          <w:rFonts w:ascii="Times New Roman" w:eastAsia="Calibri"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9C1F78" w:rsidRPr="007276F6" w:rsidRDefault="009C1F78"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2</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Форма заявления</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В 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(наименование органа местного </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самоуправления муниципального образования)</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(Ф.И.О. руководителя)</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(Ф.И.О. заявителя,</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паспортные данные)</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(по доверенности в интересах)</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(адрес регистрации собственника)</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bookmarkStart w:id="9" w:name="P671"/>
      <w:bookmarkEnd w:id="9"/>
      <w:r w:rsidRPr="007276F6">
        <w:rPr>
          <w:rFonts w:ascii="Times New Roman" w:eastAsia="Arial" w:hAnsi="Times New Roman"/>
          <w:sz w:val="28"/>
          <w:szCs w:val="28"/>
          <w:lang w:eastAsia="ar-SA"/>
        </w:rPr>
        <w:t>Заявление</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 переводе нежилого помещения в жилое помещение</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 условиями и порядком перевода, а также с требованиями по использованию жилого помещения после перевода ознакомлен (</w:t>
      </w:r>
      <w:hyperlink r:id="rId19" w:history="1">
        <w:r w:rsidRPr="007276F6">
          <w:rPr>
            <w:rFonts w:ascii="Times New Roman" w:eastAsia="Arial" w:hAnsi="Times New Roman"/>
            <w:sz w:val="28"/>
            <w:szCs w:val="28"/>
            <w:lang w:eastAsia="ar-SA"/>
          </w:rPr>
          <w:t>ЖК</w:t>
        </w:r>
      </w:hyperlink>
      <w:r w:rsidRPr="007276F6">
        <w:rPr>
          <w:rFonts w:ascii="Times New Roman" w:eastAsia="Arial" w:hAnsi="Times New Roman"/>
          <w:sz w:val="28"/>
          <w:szCs w:val="28"/>
          <w:lang w:eastAsia="ar-SA"/>
        </w:rPr>
        <w:t xml:space="preserve"> РФ, законодательство о градостроительной деятельности).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соответствии с требованиями Федерального </w:t>
      </w:r>
      <w:hyperlink r:id="rId20"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 ______________  20____ г.        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(подпись)</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t>Приложение N 3</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к Административному регламенту</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Форма заявления</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В 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(наименование органа местного </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самоуправления муниципального образования)</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(Ф.И.О. заявителя,</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паспортные данные)</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(по доверенности в интересах)</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(адрес регистрации собственника)</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bookmarkStart w:id="10" w:name="P713"/>
      <w:bookmarkEnd w:id="10"/>
      <w:r w:rsidRPr="007276F6">
        <w:rPr>
          <w:rFonts w:ascii="Times New Roman" w:eastAsia="Arial" w:hAnsi="Times New Roman"/>
          <w:sz w:val="28"/>
          <w:szCs w:val="28"/>
          <w:lang w:eastAsia="ar-SA"/>
        </w:rPr>
        <w:t>Заявление</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 переводе жилого помещения в нежилое помещение</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(офиса, магазина и т.д.)</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 условиями и порядком перевода, а также с требованиями по использованию нежилого помещения после перевода ознакомлен (</w:t>
      </w:r>
      <w:hyperlink r:id="rId21" w:history="1">
        <w:r w:rsidRPr="007276F6">
          <w:rPr>
            <w:rFonts w:ascii="Times New Roman" w:eastAsia="Arial" w:hAnsi="Times New Roman"/>
            <w:sz w:val="28"/>
            <w:szCs w:val="28"/>
            <w:lang w:eastAsia="ar-SA"/>
          </w:rPr>
          <w:t>ЖК</w:t>
        </w:r>
      </w:hyperlink>
      <w:r w:rsidRPr="007276F6">
        <w:rPr>
          <w:rFonts w:ascii="Times New Roman" w:eastAsia="Arial" w:hAnsi="Times New Roman"/>
          <w:sz w:val="28"/>
          <w:szCs w:val="28"/>
          <w:lang w:eastAsia="ar-SA"/>
        </w:rPr>
        <w:t xml:space="preserve"> РФ, законодательство о градостроительной деятельности).</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Переводимая в нежилой фонд квартира не обременена правами каких-либо лиц, в ней никто не зарегистрирован и не проживает.</w:t>
      </w:r>
    </w:p>
    <w:p w:rsidR="007276F6" w:rsidRPr="007276F6" w:rsidRDefault="007276F6" w:rsidP="007276F6">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соответствии с требованиями Федерального </w:t>
      </w:r>
      <w:hyperlink r:id="rId22"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 ______________  20____ г.        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(подпись)</w:t>
      </w:r>
    </w:p>
    <w:p w:rsid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9C1F78" w:rsidRPr="007276F6" w:rsidRDefault="009C1F78"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4</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bookmarkStart w:id="11" w:name="P743"/>
      <w:bookmarkEnd w:id="11"/>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Блок-схема</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1369060</wp:posOffset>
                </wp:positionH>
                <wp:positionV relativeFrom="paragraph">
                  <wp:posOffset>139700</wp:posOffset>
                </wp:positionV>
                <wp:extent cx="2567940" cy="461010"/>
                <wp:effectExtent l="10795" t="10160" r="12065" b="1460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461010"/>
                        </a:xfrm>
                        <a:prstGeom prst="rect">
                          <a:avLst/>
                        </a:prstGeom>
                        <a:solidFill>
                          <a:srgbClr val="FFFFFF"/>
                        </a:solidFill>
                        <a:ln w="12700">
                          <a:solidFill>
                            <a:srgbClr val="17365D"/>
                          </a:solidFill>
                          <a:miter lim="800000"/>
                          <a:headEnd/>
                          <a:tailEnd/>
                        </a:ln>
                      </wps:spPr>
                      <wps:txbx>
                        <w:txbxContent>
                          <w:p w:rsidR="007276F6" w:rsidRDefault="007276F6" w:rsidP="007276F6">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07.8pt;margin-top:11pt;width:202.2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" strokecolor="#17365d" strokeweight="1pt">
                <v:textbox>
                  <w:txbxContent>
                    <w:p w:rsidR="007276F6" w:rsidRDefault="007276F6" w:rsidP="007276F6">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2577465</wp:posOffset>
                </wp:positionH>
                <wp:positionV relativeFrom="paragraph">
                  <wp:posOffset>189230</wp:posOffset>
                </wp:positionV>
                <wp:extent cx="0" cy="334645"/>
                <wp:effectExtent l="76200" t="11430" r="7620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02.95pt;margin-top:14.9pt;width:0;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" strokecolor="#4579b8">
                <v:stroke endarrow="open"/>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116840</wp:posOffset>
                </wp:positionV>
                <wp:extent cx="3967480" cy="652145"/>
                <wp:effectExtent l="8255" t="14605" r="15240"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652145"/>
                        </a:xfrm>
                        <a:prstGeom prst="rect">
                          <a:avLst/>
                        </a:prstGeom>
                        <a:solidFill>
                          <a:srgbClr val="FFFFFF"/>
                        </a:solidFill>
                        <a:ln w="12700">
                          <a:solidFill>
                            <a:srgbClr val="17365D"/>
                          </a:solidFill>
                          <a:miter lim="800000"/>
                          <a:headEnd/>
                          <a:tailEnd/>
                        </a:ln>
                      </wps:spPr>
                      <wps:txbx>
                        <w:txbxContent>
                          <w:p w:rsidR="007276F6" w:rsidRDefault="007276F6" w:rsidP="007276F6">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w:t>
                            </w:r>
                            <w:r w:rsidRPr="001849F2">
                              <w:rPr>
                                <w:rFonts w:ascii="Times New Roman" w:hAnsi="Times New Roman" w:cs="Times New Roman"/>
                                <w:sz w:val="24"/>
                                <w:szCs w:val="24"/>
                              </w:rPr>
                              <w:t>помещение</w:t>
                            </w:r>
                            <w:r w:rsidRPr="004D41BD">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 o:spid="_x0000_s1027" type="#_x0000_t202" style="position:absolute;left:0;text-align:left;margin-left:59.6pt;margin-top:9.2pt;width:312.4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" strokecolor="#17365d" strokeweight="1pt">
                <v:textbox>
                  <w:txbxContent>
                    <w:p w:rsidR="007276F6" w:rsidRDefault="007276F6" w:rsidP="007276F6">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w:t>
                      </w:r>
                      <w:r w:rsidRPr="001849F2">
                        <w:rPr>
                          <w:rFonts w:ascii="Times New Roman" w:hAnsi="Times New Roman" w:cs="Times New Roman"/>
                          <w:sz w:val="24"/>
                          <w:szCs w:val="24"/>
                        </w:rPr>
                        <w:t>помещение</w:t>
                      </w:r>
                      <w:r w:rsidRPr="004D41BD">
                        <w:rPr>
                          <w:rFonts w:ascii="Times New Roman" w:hAnsi="Times New Roman" w:cs="Times New Roman"/>
                          <w:sz w:val="28"/>
                          <w:szCs w:val="28"/>
                        </w:rPr>
                        <w:t xml:space="preserve">  </w:t>
                      </w:r>
                    </w:p>
                  </w:txbxContent>
                </v:textbox>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1309370</wp:posOffset>
                </wp:positionH>
                <wp:positionV relativeFrom="paragraph">
                  <wp:posOffset>146685</wp:posOffset>
                </wp:positionV>
                <wp:extent cx="1193800" cy="437515"/>
                <wp:effectExtent l="36830" t="10160" r="7620" b="762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0" cy="4375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03.1pt;margin-top:11.55pt;width:94pt;height:34.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" strokecolor="#4579b8">
                <v:stroke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2502535</wp:posOffset>
                </wp:positionH>
                <wp:positionV relativeFrom="paragraph">
                  <wp:posOffset>149225</wp:posOffset>
                </wp:positionV>
                <wp:extent cx="1435100" cy="422910"/>
                <wp:effectExtent l="10795" t="12700" r="40005" b="787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422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97.05pt;margin-top:11.75pt;width:113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" strokecolor="#4579b8">
                <v:stroke endarrow="open"/>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3260725</wp:posOffset>
                </wp:positionH>
                <wp:positionV relativeFrom="paragraph">
                  <wp:posOffset>167005</wp:posOffset>
                </wp:positionV>
                <wp:extent cx="2567940" cy="325755"/>
                <wp:effectExtent l="6985" t="10795" r="15875" b="63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25755"/>
                        </a:xfrm>
                        <a:prstGeom prst="rect">
                          <a:avLst/>
                        </a:prstGeom>
                        <a:solidFill>
                          <a:srgbClr val="FFFFFF"/>
                        </a:solidFill>
                        <a:ln w="12700">
                          <a:solidFill>
                            <a:srgbClr val="17365D"/>
                          </a:solidFill>
                          <a:miter lim="800000"/>
                          <a:headEnd/>
                          <a:tailEnd/>
                        </a:ln>
                      </wps:spPr>
                      <wps:txbx>
                        <w:txbxContent>
                          <w:p w:rsidR="007276F6" w:rsidRPr="00217F0F" w:rsidRDefault="007276F6" w:rsidP="007276F6">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28" type="#_x0000_t202" style="position:absolute;left:0;text-align:left;margin-left:256.75pt;margin-top:13.15pt;width:202.2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" strokecolor="#17365d" strokeweight="1pt">
                <v:textbox>
                  <w:txbxContent>
                    <w:p w:rsidR="007276F6" w:rsidRPr="00217F0F" w:rsidRDefault="007276F6" w:rsidP="007276F6">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-523875</wp:posOffset>
                </wp:positionH>
                <wp:positionV relativeFrom="paragraph">
                  <wp:posOffset>174625</wp:posOffset>
                </wp:positionV>
                <wp:extent cx="2567940" cy="365760"/>
                <wp:effectExtent l="13335" t="8890" r="9525" b="63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65760"/>
                        </a:xfrm>
                        <a:prstGeom prst="rect">
                          <a:avLst/>
                        </a:prstGeom>
                        <a:solidFill>
                          <a:srgbClr val="FFFFFF"/>
                        </a:solidFill>
                        <a:ln w="12700">
                          <a:solidFill>
                            <a:srgbClr val="17365D"/>
                          </a:solidFill>
                          <a:miter lim="800000"/>
                          <a:headEnd/>
                          <a:tailEnd/>
                        </a:ln>
                      </wps:spPr>
                      <wps:txbx>
                        <w:txbxContent>
                          <w:p w:rsidR="007276F6" w:rsidRPr="00217F0F" w:rsidRDefault="007276F6" w:rsidP="007276F6">
                            <w:pPr>
                              <w:pStyle w:val="ConsPlusNonformat"/>
                              <w:jc w:val="center"/>
                              <w:rPr>
                                <w:sz w:val="24"/>
                                <w:szCs w:val="24"/>
                              </w:rPr>
                            </w:pPr>
                            <w:r w:rsidRPr="00217F0F">
                              <w:rPr>
                                <w:rFonts w:ascii="Times New Roman" w:hAnsi="Times New Roman" w:cs="Times New Roman"/>
                                <w:sz w:val="24"/>
                                <w:szCs w:val="24"/>
                              </w:rPr>
                              <w:t>Решение о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41.25pt;margin-top:13.75pt;width:202.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" strokecolor="#17365d" strokeweight="1pt">
                <v:textbox>
                  <w:txbxContent>
                    <w:p w:rsidR="007276F6" w:rsidRPr="00217F0F" w:rsidRDefault="007276F6" w:rsidP="007276F6">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4556125</wp:posOffset>
                </wp:positionH>
                <wp:positionV relativeFrom="paragraph">
                  <wp:posOffset>81915</wp:posOffset>
                </wp:positionV>
                <wp:extent cx="0" cy="546100"/>
                <wp:effectExtent l="73660" t="10160" r="7874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58.75pt;margin-top:6.45pt;width:0;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" strokecolor="#4579b8">
                <v:stroke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796290</wp:posOffset>
                </wp:positionH>
                <wp:positionV relativeFrom="paragraph">
                  <wp:posOffset>129540</wp:posOffset>
                </wp:positionV>
                <wp:extent cx="0" cy="497840"/>
                <wp:effectExtent l="76200" t="10160" r="7620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62.7pt;margin-top:10.2pt;width:0;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2HYgIAAHI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" strokecolor="#4579b8">
                <v:stroke endarrow="open"/>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3261360</wp:posOffset>
                </wp:positionH>
                <wp:positionV relativeFrom="paragraph">
                  <wp:posOffset>12700</wp:posOffset>
                </wp:positionV>
                <wp:extent cx="2567940" cy="802640"/>
                <wp:effectExtent l="7620" t="11430" r="15240" b="146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2640"/>
                        </a:xfrm>
                        <a:prstGeom prst="rect">
                          <a:avLst/>
                        </a:prstGeom>
                        <a:solidFill>
                          <a:srgbClr val="FFFFFF"/>
                        </a:solidFill>
                        <a:ln w="12700">
                          <a:solidFill>
                            <a:srgbClr val="17365D"/>
                          </a:solidFill>
                          <a:miter lim="800000"/>
                          <a:headEnd/>
                          <a:tailEnd/>
                        </a:ln>
                      </wps:spPr>
                      <wps:txbx>
                        <w:txbxContent>
                          <w:p w:rsidR="007276F6" w:rsidRPr="00217F0F" w:rsidRDefault="007276F6" w:rsidP="007276F6">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7276F6" w:rsidRPr="00217F0F" w:rsidRDefault="007276F6" w:rsidP="007276F6">
                            <w:pPr>
                              <w:pStyle w:val="ConsPlusNonformat"/>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256.8pt;margin-top:1pt;width:202.2pt;height:6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" strokecolor="#17365d" strokeweight="1pt">
                <v:textbox>
                  <w:txbxContent>
                    <w:p w:rsidR="007276F6" w:rsidRPr="00217F0F" w:rsidRDefault="007276F6" w:rsidP="007276F6">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7276F6" w:rsidRPr="00217F0F" w:rsidRDefault="007276F6" w:rsidP="007276F6">
                      <w:pPr>
                        <w:pStyle w:val="ConsPlusNonformat"/>
                        <w:jc w:val="center"/>
                        <w:rPr>
                          <w:sz w:val="24"/>
                          <w:szCs w:val="24"/>
                        </w:rPr>
                      </w:pP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-523240</wp:posOffset>
                </wp:positionH>
                <wp:positionV relativeFrom="paragraph">
                  <wp:posOffset>12700</wp:posOffset>
                </wp:positionV>
                <wp:extent cx="2567940" cy="803275"/>
                <wp:effectExtent l="13970" t="11430" r="8890"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3275"/>
                        </a:xfrm>
                        <a:prstGeom prst="rect">
                          <a:avLst/>
                        </a:prstGeom>
                        <a:solidFill>
                          <a:srgbClr val="FFFFFF"/>
                        </a:solidFill>
                        <a:ln w="12700">
                          <a:solidFill>
                            <a:srgbClr val="17365D"/>
                          </a:solidFill>
                          <a:miter lim="800000"/>
                          <a:headEnd/>
                          <a:tailEnd/>
                        </a:ln>
                      </wps:spPr>
                      <wps:txbx>
                        <w:txbxContent>
                          <w:p w:rsidR="007276F6" w:rsidRPr="00217F0F" w:rsidRDefault="007276F6" w:rsidP="007276F6">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31" type="#_x0000_t202" style="position:absolute;left:0;text-align:left;margin-left:-41.2pt;margin-top:1pt;width:202.2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" strokecolor="#17365d" strokeweight="1pt">
                <v:textbox>
                  <w:txbxContent>
                    <w:p w:rsidR="007276F6" w:rsidRPr="00217F0F" w:rsidRDefault="007276F6" w:rsidP="007276F6">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4201795</wp:posOffset>
                </wp:positionH>
                <wp:positionV relativeFrom="paragraph">
                  <wp:posOffset>2540</wp:posOffset>
                </wp:positionV>
                <wp:extent cx="0" cy="518160"/>
                <wp:effectExtent l="71755" t="9525" r="80645"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30.85pt;margin-top:.2pt;width:0;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" strokecolor="#4579b8">
                <v:stroke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905510</wp:posOffset>
                </wp:positionH>
                <wp:positionV relativeFrom="paragraph">
                  <wp:posOffset>2540</wp:posOffset>
                </wp:positionV>
                <wp:extent cx="0" cy="518795"/>
                <wp:effectExtent l="80645" t="9525" r="7175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71.3pt;margin-top:.2pt;width:0;height:4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" strokecolor="#4579b8">
                <v:stroke endarrow="open"/>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339090</wp:posOffset>
                </wp:positionH>
                <wp:positionV relativeFrom="paragraph">
                  <wp:posOffset>109855</wp:posOffset>
                </wp:positionV>
                <wp:extent cx="4497070" cy="493395"/>
                <wp:effectExtent l="9525" t="11430" r="825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493395"/>
                        </a:xfrm>
                        <a:prstGeom prst="rect">
                          <a:avLst/>
                        </a:prstGeom>
                        <a:solidFill>
                          <a:srgbClr val="FFFFFF"/>
                        </a:solidFill>
                        <a:ln w="12700">
                          <a:solidFill>
                            <a:srgbClr val="17365D"/>
                          </a:solidFill>
                          <a:miter lim="800000"/>
                          <a:headEnd/>
                          <a:tailEnd/>
                        </a:ln>
                      </wps:spPr>
                      <wps:txbx>
                        <w:txbxContent>
                          <w:p w:rsidR="007276F6" w:rsidRPr="00217F0F" w:rsidRDefault="007276F6" w:rsidP="007276F6">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2" type="#_x0000_t202" style="position:absolute;left:0;text-align:left;margin-left:26.7pt;margin-top:8.65pt;width:354.1pt;height:3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" strokecolor="#17365d" strokeweight="1pt">
                <v:textbox>
                  <w:txbxContent>
                    <w:p w:rsidR="007276F6" w:rsidRPr="00217F0F" w:rsidRDefault="007276F6" w:rsidP="007276F6">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mc:Fallback>
        </mc:AlternateConten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5</w:t>
      </w:r>
    </w:p>
    <w:p w:rsidR="007276F6" w:rsidRPr="007276F6" w:rsidRDefault="007276F6" w:rsidP="007276F6">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bookmarkStart w:id="12" w:name="P788"/>
      <w:bookmarkEnd w:id="12"/>
      <w:r w:rsidRPr="007276F6">
        <w:rPr>
          <w:rFonts w:ascii="Times New Roman" w:eastAsia="Arial" w:hAnsi="Times New Roman"/>
          <w:sz w:val="28"/>
          <w:szCs w:val="28"/>
          <w:lang w:eastAsia="ar-SA"/>
        </w:rPr>
        <w:t>РАСПИСКА</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получении документов, представленных для принятия решения</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 переводе (отказе в переводе) жилого (нежилого) помещения</w:t>
      </w:r>
    </w:p>
    <w:p w:rsidR="007276F6" w:rsidRPr="007276F6" w:rsidRDefault="007276F6" w:rsidP="007276F6">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нежилое (жилое) помещение</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Настоящим удостоверяется, что заявитель____________________________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7276F6" w:rsidRPr="007276F6" w:rsidRDefault="007276F6" w:rsidP="007276F6">
      <w:pPr>
        <w:widowControl w:val="0"/>
        <w:autoSpaceDE w:val="0"/>
        <w:autoSpaceDN w:val="0"/>
        <w:jc w:val="both"/>
        <w:rPr>
          <w:rFonts w:ascii="Times New Roman" w:eastAsia="Times New Roman" w:hAnsi="Times New Roman"/>
          <w:sz w:val="22"/>
          <w:szCs w:val="22"/>
          <w:lang w:eastAsia="ru-RU"/>
        </w:rPr>
      </w:pPr>
      <w:r w:rsidRPr="007276F6">
        <w:rPr>
          <w:rFonts w:ascii="Times New Roman" w:eastAsia="Times New Roman" w:hAnsi="Times New Roman"/>
          <w:sz w:val="28"/>
          <w:szCs w:val="28"/>
          <w:lang w:eastAsia="ru-RU"/>
        </w:rPr>
        <w:t xml:space="preserve">                                           </w:t>
      </w:r>
      <w:r w:rsidRPr="007276F6">
        <w:rPr>
          <w:rFonts w:ascii="Times New Roman" w:eastAsia="Times New Roman" w:hAnsi="Times New Roman"/>
          <w:sz w:val="22"/>
          <w:szCs w:val="22"/>
          <w:lang w:eastAsia="ru-RU"/>
        </w:rPr>
        <w:t>(фамилия, имя, отчество)</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представил, а специалист __________________ 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получил "_____" ________________ _________ следующие документы:</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1. __________________________________________________________________</w:t>
      </w:r>
    </w:p>
    <w:p w:rsidR="007276F6" w:rsidRPr="007276F6" w:rsidRDefault="007276F6" w:rsidP="007276F6">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2. __________________________________________________________________</w:t>
      </w:r>
    </w:p>
    <w:p w:rsidR="007276F6" w:rsidRPr="007276F6" w:rsidRDefault="007276F6" w:rsidP="007276F6">
      <w:pPr>
        <w:widowControl w:val="0"/>
        <w:autoSpaceDE w:val="0"/>
        <w:autoSpaceDN w:val="0"/>
        <w:jc w:val="center"/>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w:t>
      </w: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3. __________________________________________________________________</w:t>
      </w:r>
    </w:p>
    <w:p w:rsidR="007276F6" w:rsidRPr="007276F6" w:rsidRDefault="007276F6" w:rsidP="007276F6">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 xml:space="preserve">      (наименование документа, копия или подлинник, количество экземпляров)</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4. _________________________________________________________________</w:t>
      </w:r>
    </w:p>
    <w:p w:rsidR="007276F6" w:rsidRPr="007276F6" w:rsidRDefault="007276F6" w:rsidP="007276F6">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5. __________________________________________________________________</w:t>
      </w:r>
    </w:p>
    <w:p w:rsidR="007276F6" w:rsidRPr="007276F6" w:rsidRDefault="007276F6" w:rsidP="007276F6">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Перечень   документов   и   сведений,   которые   будут   получены   по</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межведомственным запросам:</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p>
    <w:p w:rsidR="007276F6" w:rsidRPr="007276F6" w:rsidRDefault="007276F6" w:rsidP="007276F6">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 _______________ ______________________</w:t>
      </w:r>
    </w:p>
    <w:p w:rsidR="007276F6" w:rsidRPr="007276F6" w:rsidRDefault="007276F6" w:rsidP="007276F6">
      <w:pPr>
        <w:widowControl w:val="0"/>
        <w:autoSpaceDE w:val="0"/>
        <w:autoSpaceDN w:val="0"/>
        <w:jc w:val="both"/>
        <w:rPr>
          <w:rFonts w:ascii="Times New Roman" w:eastAsia="Times New Roman" w:hAnsi="Times New Roman"/>
          <w:sz w:val="22"/>
          <w:szCs w:val="22"/>
          <w:lang w:eastAsia="ru-RU"/>
        </w:rPr>
      </w:pPr>
      <w:r w:rsidRPr="007276F6">
        <w:rPr>
          <w:rFonts w:ascii="Times New Roman" w:eastAsia="Times New Roman" w:hAnsi="Times New Roman"/>
          <w:sz w:val="28"/>
          <w:szCs w:val="28"/>
          <w:lang w:eastAsia="ru-RU"/>
        </w:rPr>
        <w:t xml:space="preserve">      </w:t>
      </w:r>
      <w:r w:rsidRPr="007276F6">
        <w:rPr>
          <w:rFonts w:ascii="Times New Roman" w:eastAsia="Times New Roman" w:hAnsi="Times New Roman"/>
          <w:sz w:val="22"/>
          <w:szCs w:val="22"/>
          <w:lang w:eastAsia="ru-RU"/>
        </w:rPr>
        <w:t>(должность специалиста,                                   (подпись)                     (расшифровка подписи)</w:t>
      </w:r>
    </w:p>
    <w:p w:rsidR="007276F6" w:rsidRPr="007276F6" w:rsidRDefault="007276F6" w:rsidP="007276F6">
      <w:pPr>
        <w:widowControl w:val="0"/>
        <w:autoSpaceDE w:val="0"/>
        <w:autoSpaceDN w:val="0"/>
        <w:jc w:val="both"/>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ответственного за прием документов)</w:t>
      </w:r>
    </w:p>
    <w:p w:rsidR="007276F6" w:rsidRPr="007276F6" w:rsidRDefault="007276F6" w:rsidP="007276F6">
      <w:pPr>
        <w:widowControl w:val="0"/>
        <w:suppressAutoHyphens/>
        <w:autoSpaceDE w:val="0"/>
        <w:ind w:firstLine="720"/>
        <w:jc w:val="both"/>
        <w:rPr>
          <w:rFonts w:ascii="Times New Roman" w:eastAsia="Arial" w:hAnsi="Times New Roman"/>
          <w:sz w:val="28"/>
          <w:szCs w:val="28"/>
          <w:lang w:eastAsia="ar-SA"/>
        </w:rPr>
      </w:pPr>
    </w:p>
    <w:p w:rsidR="007276F6" w:rsidRPr="007276F6" w:rsidRDefault="007276F6" w:rsidP="007276F6">
      <w:pPr>
        <w:adjustRightInd w:val="0"/>
        <w:ind w:firstLine="567"/>
        <w:jc w:val="center"/>
        <w:outlineLvl w:val="1"/>
        <w:rPr>
          <w:rFonts w:ascii="Times New Roman" w:eastAsia="Calibri" w:hAnsi="Times New Roman"/>
          <w:sz w:val="28"/>
          <w:szCs w:val="28"/>
        </w:rPr>
      </w:pPr>
    </w:p>
    <w:p w:rsidR="007D6C4B" w:rsidRDefault="007D6C4B" w:rsidP="007276F6">
      <w:pPr>
        <w:adjustRightInd w:val="0"/>
        <w:ind w:firstLine="567"/>
        <w:jc w:val="center"/>
        <w:outlineLvl w:val="1"/>
      </w:pPr>
    </w:p>
    <w:sectPr w:rsidR="007D6C4B" w:rsidSect="007276F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E5"/>
    <w:rsid w:val="00032FAC"/>
    <w:rsid w:val="00061AF2"/>
    <w:rsid w:val="002178F8"/>
    <w:rsid w:val="002A3208"/>
    <w:rsid w:val="00340AE8"/>
    <w:rsid w:val="00485695"/>
    <w:rsid w:val="005B10E5"/>
    <w:rsid w:val="006576B6"/>
    <w:rsid w:val="006970A7"/>
    <w:rsid w:val="007276F6"/>
    <w:rsid w:val="0078037C"/>
    <w:rsid w:val="007D6C4B"/>
    <w:rsid w:val="009C1F78"/>
    <w:rsid w:val="00A87DFA"/>
    <w:rsid w:val="00B65D3B"/>
    <w:rsid w:val="00C545EB"/>
    <w:rsid w:val="00D276F5"/>
    <w:rsid w:val="00F82728"/>
    <w:rsid w:val="00FC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08"/>
    <w:rPr>
      <w:sz w:val="24"/>
      <w:szCs w:val="24"/>
    </w:rPr>
  </w:style>
  <w:style w:type="paragraph" w:styleId="1">
    <w:name w:val="heading 1"/>
    <w:basedOn w:val="a"/>
    <w:next w:val="a"/>
    <w:link w:val="10"/>
    <w:uiPriority w:val="9"/>
    <w:qFormat/>
    <w:rsid w:val="002A320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A32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A320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A3208"/>
    <w:pPr>
      <w:keepNext/>
      <w:spacing w:before="240" w:after="60"/>
      <w:outlineLvl w:val="3"/>
    </w:pPr>
    <w:rPr>
      <w:b/>
      <w:bCs/>
      <w:sz w:val="28"/>
      <w:szCs w:val="28"/>
    </w:rPr>
  </w:style>
  <w:style w:type="paragraph" w:styleId="5">
    <w:name w:val="heading 5"/>
    <w:basedOn w:val="a"/>
    <w:next w:val="a"/>
    <w:link w:val="50"/>
    <w:uiPriority w:val="9"/>
    <w:unhideWhenUsed/>
    <w:qFormat/>
    <w:rsid w:val="002A3208"/>
    <w:pPr>
      <w:spacing w:before="240" w:after="60"/>
      <w:outlineLvl w:val="4"/>
    </w:pPr>
    <w:rPr>
      <w:b/>
      <w:bCs/>
      <w:i/>
      <w:iCs/>
      <w:sz w:val="26"/>
      <w:szCs w:val="26"/>
    </w:rPr>
  </w:style>
  <w:style w:type="paragraph" w:styleId="6">
    <w:name w:val="heading 6"/>
    <w:basedOn w:val="a"/>
    <w:next w:val="a"/>
    <w:link w:val="60"/>
    <w:uiPriority w:val="9"/>
    <w:semiHidden/>
    <w:unhideWhenUsed/>
    <w:qFormat/>
    <w:rsid w:val="002A3208"/>
    <w:pPr>
      <w:spacing w:before="240" w:after="60"/>
      <w:outlineLvl w:val="5"/>
    </w:pPr>
    <w:rPr>
      <w:b/>
      <w:bCs/>
      <w:sz w:val="22"/>
      <w:szCs w:val="22"/>
    </w:rPr>
  </w:style>
  <w:style w:type="paragraph" w:styleId="7">
    <w:name w:val="heading 7"/>
    <w:basedOn w:val="a"/>
    <w:next w:val="a"/>
    <w:link w:val="70"/>
    <w:uiPriority w:val="9"/>
    <w:semiHidden/>
    <w:unhideWhenUsed/>
    <w:qFormat/>
    <w:rsid w:val="002A3208"/>
    <w:pPr>
      <w:spacing w:before="240" w:after="60"/>
      <w:outlineLvl w:val="6"/>
    </w:pPr>
  </w:style>
  <w:style w:type="paragraph" w:styleId="8">
    <w:name w:val="heading 8"/>
    <w:basedOn w:val="a"/>
    <w:next w:val="a"/>
    <w:link w:val="80"/>
    <w:uiPriority w:val="9"/>
    <w:semiHidden/>
    <w:unhideWhenUsed/>
    <w:qFormat/>
    <w:rsid w:val="002A3208"/>
    <w:pPr>
      <w:spacing w:before="240" w:after="60"/>
      <w:outlineLvl w:val="7"/>
    </w:pPr>
    <w:rPr>
      <w:i/>
      <w:iCs/>
    </w:rPr>
  </w:style>
  <w:style w:type="paragraph" w:styleId="9">
    <w:name w:val="heading 9"/>
    <w:basedOn w:val="a"/>
    <w:next w:val="a"/>
    <w:link w:val="90"/>
    <w:uiPriority w:val="9"/>
    <w:semiHidden/>
    <w:unhideWhenUsed/>
    <w:qFormat/>
    <w:rsid w:val="002A3208"/>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3208"/>
    <w:rPr>
      <w:rFonts w:ascii="Cambria" w:eastAsia="Times New Roman" w:hAnsi="Cambria"/>
      <w:b/>
      <w:bCs/>
      <w:kern w:val="32"/>
      <w:sz w:val="32"/>
      <w:szCs w:val="32"/>
    </w:rPr>
  </w:style>
  <w:style w:type="character" w:customStyle="1" w:styleId="20">
    <w:name w:val="Заголовок 2 Знак"/>
    <w:link w:val="2"/>
    <w:uiPriority w:val="9"/>
    <w:rsid w:val="002A3208"/>
    <w:rPr>
      <w:rFonts w:ascii="Cambria" w:eastAsia="Times New Roman" w:hAnsi="Cambria"/>
      <w:b/>
      <w:bCs/>
      <w:i/>
      <w:iCs/>
      <w:sz w:val="28"/>
      <w:szCs w:val="28"/>
    </w:rPr>
  </w:style>
  <w:style w:type="character" w:customStyle="1" w:styleId="30">
    <w:name w:val="Заголовок 3 Знак"/>
    <w:link w:val="3"/>
    <w:uiPriority w:val="9"/>
    <w:rsid w:val="002A3208"/>
    <w:rPr>
      <w:rFonts w:ascii="Cambria" w:eastAsia="Times New Roman" w:hAnsi="Cambria"/>
      <w:b/>
      <w:bCs/>
      <w:sz w:val="26"/>
      <w:szCs w:val="26"/>
    </w:rPr>
  </w:style>
  <w:style w:type="character" w:customStyle="1" w:styleId="40">
    <w:name w:val="Заголовок 4 Знак"/>
    <w:link w:val="4"/>
    <w:uiPriority w:val="9"/>
    <w:rsid w:val="002A3208"/>
    <w:rPr>
      <w:b/>
      <w:bCs/>
      <w:sz w:val="28"/>
      <w:szCs w:val="28"/>
    </w:rPr>
  </w:style>
  <w:style w:type="character" w:customStyle="1" w:styleId="50">
    <w:name w:val="Заголовок 5 Знак"/>
    <w:link w:val="5"/>
    <w:uiPriority w:val="9"/>
    <w:rsid w:val="002A3208"/>
    <w:rPr>
      <w:b/>
      <w:bCs/>
      <w:i/>
      <w:iCs/>
      <w:sz w:val="26"/>
      <w:szCs w:val="26"/>
    </w:rPr>
  </w:style>
  <w:style w:type="character" w:customStyle="1" w:styleId="60">
    <w:name w:val="Заголовок 6 Знак"/>
    <w:link w:val="6"/>
    <w:uiPriority w:val="9"/>
    <w:semiHidden/>
    <w:rsid w:val="002A3208"/>
    <w:rPr>
      <w:b/>
      <w:bCs/>
    </w:rPr>
  </w:style>
  <w:style w:type="character" w:customStyle="1" w:styleId="70">
    <w:name w:val="Заголовок 7 Знак"/>
    <w:link w:val="7"/>
    <w:uiPriority w:val="9"/>
    <w:semiHidden/>
    <w:rsid w:val="002A3208"/>
    <w:rPr>
      <w:sz w:val="24"/>
      <w:szCs w:val="24"/>
    </w:rPr>
  </w:style>
  <w:style w:type="character" w:customStyle="1" w:styleId="80">
    <w:name w:val="Заголовок 8 Знак"/>
    <w:link w:val="8"/>
    <w:uiPriority w:val="9"/>
    <w:semiHidden/>
    <w:rsid w:val="002A3208"/>
    <w:rPr>
      <w:i/>
      <w:iCs/>
      <w:sz w:val="24"/>
      <w:szCs w:val="24"/>
    </w:rPr>
  </w:style>
  <w:style w:type="character" w:customStyle="1" w:styleId="90">
    <w:name w:val="Заголовок 9 Знак"/>
    <w:link w:val="9"/>
    <w:uiPriority w:val="9"/>
    <w:semiHidden/>
    <w:rsid w:val="002A3208"/>
    <w:rPr>
      <w:rFonts w:ascii="Cambria" w:eastAsia="Times New Roman" w:hAnsi="Cambria"/>
    </w:rPr>
  </w:style>
  <w:style w:type="paragraph" w:styleId="a3">
    <w:name w:val="Title"/>
    <w:basedOn w:val="a"/>
    <w:next w:val="a"/>
    <w:link w:val="a4"/>
    <w:uiPriority w:val="10"/>
    <w:qFormat/>
    <w:rsid w:val="002A320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A3208"/>
    <w:rPr>
      <w:rFonts w:ascii="Cambria" w:eastAsia="Times New Roman" w:hAnsi="Cambria"/>
      <w:b/>
      <w:bCs/>
      <w:kern w:val="28"/>
      <w:sz w:val="32"/>
      <w:szCs w:val="32"/>
    </w:rPr>
  </w:style>
  <w:style w:type="paragraph" w:styleId="a5">
    <w:name w:val="Subtitle"/>
    <w:basedOn w:val="a"/>
    <w:next w:val="a"/>
    <w:link w:val="a6"/>
    <w:uiPriority w:val="11"/>
    <w:qFormat/>
    <w:rsid w:val="002A3208"/>
    <w:pPr>
      <w:spacing w:after="60"/>
      <w:jc w:val="center"/>
      <w:outlineLvl w:val="1"/>
    </w:pPr>
    <w:rPr>
      <w:rFonts w:ascii="Cambria" w:eastAsia="Times New Roman" w:hAnsi="Cambria"/>
    </w:rPr>
  </w:style>
  <w:style w:type="character" w:customStyle="1" w:styleId="a6">
    <w:name w:val="Подзаголовок Знак"/>
    <w:link w:val="a5"/>
    <w:uiPriority w:val="11"/>
    <w:rsid w:val="002A3208"/>
    <w:rPr>
      <w:rFonts w:ascii="Cambria" w:eastAsia="Times New Roman" w:hAnsi="Cambria"/>
      <w:sz w:val="24"/>
      <w:szCs w:val="24"/>
    </w:rPr>
  </w:style>
  <w:style w:type="character" w:styleId="a7">
    <w:name w:val="Strong"/>
    <w:uiPriority w:val="22"/>
    <w:qFormat/>
    <w:rsid w:val="002A3208"/>
    <w:rPr>
      <w:b/>
      <w:bCs/>
    </w:rPr>
  </w:style>
  <w:style w:type="character" w:styleId="a8">
    <w:name w:val="Emphasis"/>
    <w:uiPriority w:val="20"/>
    <w:qFormat/>
    <w:rsid w:val="002A3208"/>
    <w:rPr>
      <w:rFonts w:ascii="Calibri" w:hAnsi="Calibri"/>
      <w:b/>
      <w:i/>
      <w:iCs/>
    </w:rPr>
  </w:style>
  <w:style w:type="paragraph" w:styleId="a9">
    <w:name w:val="No Spacing"/>
    <w:basedOn w:val="a"/>
    <w:uiPriority w:val="1"/>
    <w:qFormat/>
    <w:rsid w:val="002A3208"/>
    <w:rPr>
      <w:szCs w:val="32"/>
    </w:rPr>
  </w:style>
  <w:style w:type="paragraph" w:styleId="aa">
    <w:name w:val="List Paragraph"/>
    <w:basedOn w:val="a"/>
    <w:uiPriority w:val="34"/>
    <w:qFormat/>
    <w:rsid w:val="002A3208"/>
    <w:pPr>
      <w:ind w:left="720"/>
      <w:contextualSpacing/>
    </w:pPr>
  </w:style>
  <w:style w:type="paragraph" w:styleId="21">
    <w:name w:val="Quote"/>
    <w:basedOn w:val="a"/>
    <w:next w:val="a"/>
    <w:link w:val="22"/>
    <w:uiPriority w:val="29"/>
    <w:qFormat/>
    <w:rsid w:val="002A3208"/>
    <w:rPr>
      <w:i/>
    </w:rPr>
  </w:style>
  <w:style w:type="character" w:customStyle="1" w:styleId="22">
    <w:name w:val="Цитата 2 Знак"/>
    <w:link w:val="21"/>
    <w:uiPriority w:val="29"/>
    <w:rsid w:val="002A3208"/>
    <w:rPr>
      <w:i/>
      <w:sz w:val="24"/>
      <w:szCs w:val="24"/>
    </w:rPr>
  </w:style>
  <w:style w:type="paragraph" w:styleId="ab">
    <w:name w:val="Intense Quote"/>
    <w:basedOn w:val="a"/>
    <w:next w:val="a"/>
    <w:link w:val="ac"/>
    <w:uiPriority w:val="30"/>
    <w:qFormat/>
    <w:rsid w:val="002A3208"/>
    <w:pPr>
      <w:ind w:left="720" w:right="720"/>
    </w:pPr>
    <w:rPr>
      <w:b/>
      <w:i/>
      <w:szCs w:val="22"/>
    </w:rPr>
  </w:style>
  <w:style w:type="character" w:customStyle="1" w:styleId="ac">
    <w:name w:val="Выделенная цитата Знак"/>
    <w:link w:val="ab"/>
    <w:uiPriority w:val="30"/>
    <w:rsid w:val="002A3208"/>
    <w:rPr>
      <w:b/>
      <w:i/>
      <w:sz w:val="24"/>
    </w:rPr>
  </w:style>
  <w:style w:type="character" w:styleId="ad">
    <w:name w:val="Subtle Emphasis"/>
    <w:uiPriority w:val="19"/>
    <w:qFormat/>
    <w:rsid w:val="002A3208"/>
    <w:rPr>
      <w:i/>
      <w:color w:val="5A5A5A"/>
    </w:rPr>
  </w:style>
  <w:style w:type="character" w:styleId="ae">
    <w:name w:val="Intense Emphasis"/>
    <w:uiPriority w:val="21"/>
    <w:qFormat/>
    <w:rsid w:val="002A3208"/>
    <w:rPr>
      <w:b/>
      <w:i/>
      <w:sz w:val="24"/>
      <w:szCs w:val="24"/>
      <w:u w:val="single"/>
    </w:rPr>
  </w:style>
  <w:style w:type="character" w:styleId="af">
    <w:name w:val="Subtle Reference"/>
    <w:uiPriority w:val="31"/>
    <w:qFormat/>
    <w:rsid w:val="002A3208"/>
    <w:rPr>
      <w:sz w:val="24"/>
      <w:szCs w:val="24"/>
      <w:u w:val="single"/>
    </w:rPr>
  </w:style>
  <w:style w:type="character" w:styleId="af0">
    <w:name w:val="Intense Reference"/>
    <w:uiPriority w:val="32"/>
    <w:qFormat/>
    <w:rsid w:val="002A3208"/>
    <w:rPr>
      <w:b/>
      <w:sz w:val="24"/>
      <w:u w:val="single"/>
    </w:rPr>
  </w:style>
  <w:style w:type="character" w:styleId="af1">
    <w:name w:val="Book Title"/>
    <w:uiPriority w:val="33"/>
    <w:qFormat/>
    <w:rsid w:val="002A3208"/>
    <w:rPr>
      <w:rFonts w:ascii="Cambria" w:eastAsia="Times New Roman" w:hAnsi="Cambria"/>
      <w:b/>
      <w:i/>
      <w:sz w:val="24"/>
      <w:szCs w:val="24"/>
    </w:rPr>
  </w:style>
  <w:style w:type="paragraph" w:styleId="af2">
    <w:name w:val="TOC Heading"/>
    <w:basedOn w:val="1"/>
    <w:next w:val="a"/>
    <w:uiPriority w:val="39"/>
    <w:semiHidden/>
    <w:unhideWhenUsed/>
    <w:qFormat/>
    <w:rsid w:val="002A3208"/>
    <w:pPr>
      <w:outlineLvl w:val="9"/>
    </w:pPr>
  </w:style>
  <w:style w:type="character" w:styleId="af3">
    <w:name w:val="Hyperlink"/>
    <w:basedOn w:val="a0"/>
    <w:uiPriority w:val="99"/>
    <w:unhideWhenUsed/>
    <w:rsid w:val="00032FAC"/>
    <w:rPr>
      <w:color w:val="0000FF" w:themeColor="hyperlink"/>
      <w:u w:val="single"/>
    </w:rPr>
  </w:style>
  <w:style w:type="paragraph" w:customStyle="1" w:styleId="ConsPlusNonformat">
    <w:name w:val="ConsPlusNonformat"/>
    <w:rsid w:val="007276F6"/>
    <w:pPr>
      <w:widowControl w:val="0"/>
      <w:autoSpaceDE w:val="0"/>
      <w:autoSpaceDN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08"/>
    <w:rPr>
      <w:sz w:val="24"/>
      <w:szCs w:val="24"/>
    </w:rPr>
  </w:style>
  <w:style w:type="paragraph" w:styleId="1">
    <w:name w:val="heading 1"/>
    <w:basedOn w:val="a"/>
    <w:next w:val="a"/>
    <w:link w:val="10"/>
    <w:uiPriority w:val="9"/>
    <w:qFormat/>
    <w:rsid w:val="002A320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A32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A320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A3208"/>
    <w:pPr>
      <w:keepNext/>
      <w:spacing w:before="240" w:after="60"/>
      <w:outlineLvl w:val="3"/>
    </w:pPr>
    <w:rPr>
      <w:b/>
      <w:bCs/>
      <w:sz w:val="28"/>
      <w:szCs w:val="28"/>
    </w:rPr>
  </w:style>
  <w:style w:type="paragraph" w:styleId="5">
    <w:name w:val="heading 5"/>
    <w:basedOn w:val="a"/>
    <w:next w:val="a"/>
    <w:link w:val="50"/>
    <w:uiPriority w:val="9"/>
    <w:unhideWhenUsed/>
    <w:qFormat/>
    <w:rsid w:val="002A3208"/>
    <w:pPr>
      <w:spacing w:before="240" w:after="60"/>
      <w:outlineLvl w:val="4"/>
    </w:pPr>
    <w:rPr>
      <w:b/>
      <w:bCs/>
      <w:i/>
      <w:iCs/>
      <w:sz w:val="26"/>
      <w:szCs w:val="26"/>
    </w:rPr>
  </w:style>
  <w:style w:type="paragraph" w:styleId="6">
    <w:name w:val="heading 6"/>
    <w:basedOn w:val="a"/>
    <w:next w:val="a"/>
    <w:link w:val="60"/>
    <w:uiPriority w:val="9"/>
    <w:semiHidden/>
    <w:unhideWhenUsed/>
    <w:qFormat/>
    <w:rsid w:val="002A3208"/>
    <w:pPr>
      <w:spacing w:before="240" w:after="60"/>
      <w:outlineLvl w:val="5"/>
    </w:pPr>
    <w:rPr>
      <w:b/>
      <w:bCs/>
      <w:sz w:val="22"/>
      <w:szCs w:val="22"/>
    </w:rPr>
  </w:style>
  <w:style w:type="paragraph" w:styleId="7">
    <w:name w:val="heading 7"/>
    <w:basedOn w:val="a"/>
    <w:next w:val="a"/>
    <w:link w:val="70"/>
    <w:uiPriority w:val="9"/>
    <w:semiHidden/>
    <w:unhideWhenUsed/>
    <w:qFormat/>
    <w:rsid w:val="002A3208"/>
    <w:pPr>
      <w:spacing w:before="240" w:after="60"/>
      <w:outlineLvl w:val="6"/>
    </w:pPr>
  </w:style>
  <w:style w:type="paragraph" w:styleId="8">
    <w:name w:val="heading 8"/>
    <w:basedOn w:val="a"/>
    <w:next w:val="a"/>
    <w:link w:val="80"/>
    <w:uiPriority w:val="9"/>
    <w:semiHidden/>
    <w:unhideWhenUsed/>
    <w:qFormat/>
    <w:rsid w:val="002A3208"/>
    <w:pPr>
      <w:spacing w:before="240" w:after="60"/>
      <w:outlineLvl w:val="7"/>
    </w:pPr>
    <w:rPr>
      <w:i/>
      <w:iCs/>
    </w:rPr>
  </w:style>
  <w:style w:type="paragraph" w:styleId="9">
    <w:name w:val="heading 9"/>
    <w:basedOn w:val="a"/>
    <w:next w:val="a"/>
    <w:link w:val="90"/>
    <w:uiPriority w:val="9"/>
    <w:semiHidden/>
    <w:unhideWhenUsed/>
    <w:qFormat/>
    <w:rsid w:val="002A3208"/>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3208"/>
    <w:rPr>
      <w:rFonts w:ascii="Cambria" w:eastAsia="Times New Roman" w:hAnsi="Cambria"/>
      <w:b/>
      <w:bCs/>
      <w:kern w:val="32"/>
      <w:sz w:val="32"/>
      <w:szCs w:val="32"/>
    </w:rPr>
  </w:style>
  <w:style w:type="character" w:customStyle="1" w:styleId="20">
    <w:name w:val="Заголовок 2 Знак"/>
    <w:link w:val="2"/>
    <w:uiPriority w:val="9"/>
    <w:rsid w:val="002A3208"/>
    <w:rPr>
      <w:rFonts w:ascii="Cambria" w:eastAsia="Times New Roman" w:hAnsi="Cambria"/>
      <w:b/>
      <w:bCs/>
      <w:i/>
      <w:iCs/>
      <w:sz w:val="28"/>
      <w:szCs w:val="28"/>
    </w:rPr>
  </w:style>
  <w:style w:type="character" w:customStyle="1" w:styleId="30">
    <w:name w:val="Заголовок 3 Знак"/>
    <w:link w:val="3"/>
    <w:uiPriority w:val="9"/>
    <w:rsid w:val="002A3208"/>
    <w:rPr>
      <w:rFonts w:ascii="Cambria" w:eastAsia="Times New Roman" w:hAnsi="Cambria"/>
      <w:b/>
      <w:bCs/>
      <w:sz w:val="26"/>
      <w:szCs w:val="26"/>
    </w:rPr>
  </w:style>
  <w:style w:type="character" w:customStyle="1" w:styleId="40">
    <w:name w:val="Заголовок 4 Знак"/>
    <w:link w:val="4"/>
    <w:uiPriority w:val="9"/>
    <w:rsid w:val="002A3208"/>
    <w:rPr>
      <w:b/>
      <w:bCs/>
      <w:sz w:val="28"/>
      <w:szCs w:val="28"/>
    </w:rPr>
  </w:style>
  <w:style w:type="character" w:customStyle="1" w:styleId="50">
    <w:name w:val="Заголовок 5 Знак"/>
    <w:link w:val="5"/>
    <w:uiPriority w:val="9"/>
    <w:rsid w:val="002A3208"/>
    <w:rPr>
      <w:b/>
      <w:bCs/>
      <w:i/>
      <w:iCs/>
      <w:sz w:val="26"/>
      <w:szCs w:val="26"/>
    </w:rPr>
  </w:style>
  <w:style w:type="character" w:customStyle="1" w:styleId="60">
    <w:name w:val="Заголовок 6 Знак"/>
    <w:link w:val="6"/>
    <w:uiPriority w:val="9"/>
    <w:semiHidden/>
    <w:rsid w:val="002A3208"/>
    <w:rPr>
      <w:b/>
      <w:bCs/>
    </w:rPr>
  </w:style>
  <w:style w:type="character" w:customStyle="1" w:styleId="70">
    <w:name w:val="Заголовок 7 Знак"/>
    <w:link w:val="7"/>
    <w:uiPriority w:val="9"/>
    <w:semiHidden/>
    <w:rsid w:val="002A3208"/>
    <w:rPr>
      <w:sz w:val="24"/>
      <w:szCs w:val="24"/>
    </w:rPr>
  </w:style>
  <w:style w:type="character" w:customStyle="1" w:styleId="80">
    <w:name w:val="Заголовок 8 Знак"/>
    <w:link w:val="8"/>
    <w:uiPriority w:val="9"/>
    <w:semiHidden/>
    <w:rsid w:val="002A3208"/>
    <w:rPr>
      <w:i/>
      <w:iCs/>
      <w:sz w:val="24"/>
      <w:szCs w:val="24"/>
    </w:rPr>
  </w:style>
  <w:style w:type="character" w:customStyle="1" w:styleId="90">
    <w:name w:val="Заголовок 9 Знак"/>
    <w:link w:val="9"/>
    <w:uiPriority w:val="9"/>
    <w:semiHidden/>
    <w:rsid w:val="002A3208"/>
    <w:rPr>
      <w:rFonts w:ascii="Cambria" w:eastAsia="Times New Roman" w:hAnsi="Cambria"/>
    </w:rPr>
  </w:style>
  <w:style w:type="paragraph" w:styleId="a3">
    <w:name w:val="Title"/>
    <w:basedOn w:val="a"/>
    <w:next w:val="a"/>
    <w:link w:val="a4"/>
    <w:uiPriority w:val="10"/>
    <w:qFormat/>
    <w:rsid w:val="002A320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A3208"/>
    <w:rPr>
      <w:rFonts w:ascii="Cambria" w:eastAsia="Times New Roman" w:hAnsi="Cambria"/>
      <w:b/>
      <w:bCs/>
      <w:kern w:val="28"/>
      <w:sz w:val="32"/>
      <w:szCs w:val="32"/>
    </w:rPr>
  </w:style>
  <w:style w:type="paragraph" w:styleId="a5">
    <w:name w:val="Subtitle"/>
    <w:basedOn w:val="a"/>
    <w:next w:val="a"/>
    <w:link w:val="a6"/>
    <w:uiPriority w:val="11"/>
    <w:qFormat/>
    <w:rsid w:val="002A3208"/>
    <w:pPr>
      <w:spacing w:after="60"/>
      <w:jc w:val="center"/>
      <w:outlineLvl w:val="1"/>
    </w:pPr>
    <w:rPr>
      <w:rFonts w:ascii="Cambria" w:eastAsia="Times New Roman" w:hAnsi="Cambria"/>
    </w:rPr>
  </w:style>
  <w:style w:type="character" w:customStyle="1" w:styleId="a6">
    <w:name w:val="Подзаголовок Знак"/>
    <w:link w:val="a5"/>
    <w:uiPriority w:val="11"/>
    <w:rsid w:val="002A3208"/>
    <w:rPr>
      <w:rFonts w:ascii="Cambria" w:eastAsia="Times New Roman" w:hAnsi="Cambria"/>
      <w:sz w:val="24"/>
      <w:szCs w:val="24"/>
    </w:rPr>
  </w:style>
  <w:style w:type="character" w:styleId="a7">
    <w:name w:val="Strong"/>
    <w:uiPriority w:val="22"/>
    <w:qFormat/>
    <w:rsid w:val="002A3208"/>
    <w:rPr>
      <w:b/>
      <w:bCs/>
    </w:rPr>
  </w:style>
  <w:style w:type="character" w:styleId="a8">
    <w:name w:val="Emphasis"/>
    <w:uiPriority w:val="20"/>
    <w:qFormat/>
    <w:rsid w:val="002A3208"/>
    <w:rPr>
      <w:rFonts w:ascii="Calibri" w:hAnsi="Calibri"/>
      <w:b/>
      <w:i/>
      <w:iCs/>
    </w:rPr>
  </w:style>
  <w:style w:type="paragraph" w:styleId="a9">
    <w:name w:val="No Spacing"/>
    <w:basedOn w:val="a"/>
    <w:uiPriority w:val="1"/>
    <w:qFormat/>
    <w:rsid w:val="002A3208"/>
    <w:rPr>
      <w:szCs w:val="32"/>
    </w:rPr>
  </w:style>
  <w:style w:type="paragraph" w:styleId="aa">
    <w:name w:val="List Paragraph"/>
    <w:basedOn w:val="a"/>
    <w:uiPriority w:val="34"/>
    <w:qFormat/>
    <w:rsid w:val="002A3208"/>
    <w:pPr>
      <w:ind w:left="720"/>
      <w:contextualSpacing/>
    </w:pPr>
  </w:style>
  <w:style w:type="paragraph" w:styleId="21">
    <w:name w:val="Quote"/>
    <w:basedOn w:val="a"/>
    <w:next w:val="a"/>
    <w:link w:val="22"/>
    <w:uiPriority w:val="29"/>
    <w:qFormat/>
    <w:rsid w:val="002A3208"/>
    <w:rPr>
      <w:i/>
    </w:rPr>
  </w:style>
  <w:style w:type="character" w:customStyle="1" w:styleId="22">
    <w:name w:val="Цитата 2 Знак"/>
    <w:link w:val="21"/>
    <w:uiPriority w:val="29"/>
    <w:rsid w:val="002A3208"/>
    <w:rPr>
      <w:i/>
      <w:sz w:val="24"/>
      <w:szCs w:val="24"/>
    </w:rPr>
  </w:style>
  <w:style w:type="paragraph" w:styleId="ab">
    <w:name w:val="Intense Quote"/>
    <w:basedOn w:val="a"/>
    <w:next w:val="a"/>
    <w:link w:val="ac"/>
    <w:uiPriority w:val="30"/>
    <w:qFormat/>
    <w:rsid w:val="002A3208"/>
    <w:pPr>
      <w:ind w:left="720" w:right="720"/>
    </w:pPr>
    <w:rPr>
      <w:b/>
      <w:i/>
      <w:szCs w:val="22"/>
    </w:rPr>
  </w:style>
  <w:style w:type="character" w:customStyle="1" w:styleId="ac">
    <w:name w:val="Выделенная цитата Знак"/>
    <w:link w:val="ab"/>
    <w:uiPriority w:val="30"/>
    <w:rsid w:val="002A3208"/>
    <w:rPr>
      <w:b/>
      <w:i/>
      <w:sz w:val="24"/>
    </w:rPr>
  </w:style>
  <w:style w:type="character" w:styleId="ad">
    <w:name w:val="Subtle Emphasis"/>
    <w:uiPriority w:val="19"/>
    <w:qFormat/>
    <w:rsid w:val="002A3208"/>
    <w:rPr>
      <w:i/>
      <w:color w:val="5A5A5A"/>
    </w:rPr>
  </w:style>
  <w:style w:type="character" w:styleId="ae">
    <w:name w:val="Intense Emphasis"/>
    <w:uiPriority w:val="21"/>
    <w:qFormat/>
    <w:rsid w:val="002A3208"/>
    <w:rPr>
      <w:b/>
      <w:i/>
      <w:sz w:val="24"/>
      <w:szCs w:val="24"/>
      <w:u w:val="single"/>
    </w:rPr>
  </w:style>
  <w:style w:type="character" w:styleId="af">
    <w:name w:val="Subtle Reference"/>
    <w:uiPriority w:val="31"/>
    <w:qFormat/>
    <w:rsid w:val="002A3208"/>
    <w:rPr>
      <w:sz w:val="24"/>
      <w:szCs w:val="24"/>
      <w:u w:val="single"/>
    </w:rPr>
  </w:style>
  <w:style w:type="character" w:styleId="af0">
    <w:name w:val="Intense Reference"/>
    <w:uiPriority w:val="32"/>
    <w:qFormat/>
    <w:rsid w:val="002A3208"/>
    <w:rPr>
      <w:b/>
      <w:sz w:val="24"/>
      <w:u w:val="single"/>
    </w:rPr>
  </w:style>
  <w:style w:type="character" w:styleId="af1">
    <w:name w:val="Book Title"/>
    <w:uiPriority w:val="33"/>
    <w:qFormat/>
    <w:rsid w:val="002A3208"/>
    <w:rPr>
      <w:rFonts w:ascii="Cambria" w:eastAsia="Times New Roman" w:hAnsi="Cambria"/>
      <w:b/>
      <w:i/>
      <w:sz w:val="24"/>
      <w:szCs w:val="24"/>
    </w:rPr>
  </w:style>
  <w:style w:type="paragraph" w:styleId="af2">
    <w:name w:val="TOC Heading"/>
    <w:basedOn w:val="1"/>
    <w:next w:val="a"/>
    <w:uiPriority w:val="39"/>
    <w:semiHidden/>
    <w:unhideWhenUsed/>
    <w:qFormat/>
    <w:rsid w:val="002A3208"/>
    <w:pPr>
      <w:outlineLvl w:val="9"/>
    </w:pPr>
  </w:style>
  <w:style w:type="character" w:styleId="af3">
    <w:name w:val="Hyperlink"/>
    <w:basedOn w:val="a0"/>
    <w:uiPriority w:val="99"/>
    <w:unhideWhenUsed/>
    <w:rsid w:val="00032FAC"/>
    <w:rPr>
      <w:color w:val="0000FF" w:themeColor="hyperlink"/>
      <w:u w:val="single"/>
    </w:rPr>
  </w:style>
  <w:style w:type="paragraph" w:customStyle="1" w:styleId="ConsPlusNonformat">
    <w:name w:val="ConsPlusNonformat"/>
    <w:rsid w:val="007276F6"/>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5BB94A255F77EBD2FB53132FB7EBA954369AB2D9B1837CFB3B1D6642D78448081AC6D622709B65yFA2J" TargetMode="External"/><Relationship Id="rId18" Type="http://schemas.openxmlformats.org/officeDocument/2006/relationships/hyperlink" Target="http://www.mfc.vrn.ru" TargetMode="External"/><Relationship Id="rId3" Type="http://schemas.microsoft.com/office/2007/relationships/stylesWithEffects" Target="stylesWithEffect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hyperlink" Target="consultantplus://offline/ref=2DE4BE40E861678209456E9DD07CCA7943EE274E295B1042E414725FDDS0sFN" TargetMode="External"/><Relationship Id="rId12" Type="http://schemas.openxmlformats.org/officeDocument/2006/relationships/hyperlink" Target="consultantplus://offline/ref=40073FC8A74DEF7AB6478A7DA2CE1D6A61087D95C8072314A2A11AACDFF42448542B2DF6390E554DeDrEN" TargetMode="External"/><Relationship Id="rId17" Type="http://schemas.openxmlformats.org/officeDocument/2006/relationships/hyperlink" Target="consultantplus://offline/ref=35062537DA09690E9D02F253912750DBE784C8C21E78046FEBDA37E4256E97323C1A42FED3G0T0J" TargetMode="External"/><Relationship Id="rId2" Type="http://schemas.openxmlformats.org/officeDocument/2006/relationships/styles" Target="styles.xml"/><Relationship Id="rId16" Type="http://schemas.openxmlformats.org/officeDocument/2006/relationships/hyperlink" Target="consultantplus://offline/ref=35062537DA09690E9D02F253912750DBE68DCDC51271046FEBDA37E4256E97323C1A42F9DA03091BGBTEJ"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numbering" Target="numbering.xml"/><Relationship Id="rId6" Type="http://schemas.openxmlformats.org/officeDocument/2006/relationships/hyperlink" Target="consultantplus://offline/ref=2DE4BE40E861678209456E9DD07CCA7943EE264A2A551042E414725FDDS0sFN" TargetMode="External"/><Relationship Id="rId11" Type="http://schemas.openxmlformats.org/officeDocument/2006/relationships/hyperlink" Target="consultantplus://offline/ref=40073FC8A74DEF7AB6478A7DA2CE1D6A61097898CE0E2314A2A11AACDFF42448542B2DF6390E5442eDr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40F2BFED389C9E551BBF11F86CD4E18198ADB640594C9CD6E98FB3E810C9D04FC4A6AD74FFW0I" TargetMode="External"/><Relationship Id="rId23" Type="http://schemas.openxmlformats.org/officeDocument/2006/relationships/fontTable" Target="fontTable.xml"/><Relationship Id="rId10" Type="http://schemas.openxmlformats.org/officeDocument/2006/relationships/hyperlink" Target="consultantplus://offline/ref=40073FC8A74DEF7AB6478A7DA2CE1D6A61087C99C20C2314A2A11AACDFF42448542B2DF6390E5443eDr9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BE6CF19D19FAEEC7E7D4C872D53D675502DE3A9288946153E24A51076D26CD72F817B2561D043718v2q8N" TargetMode="External"/><Relationship Id="rId14" Type="http://schemas.openxmlformats.org/officeDocument/2006/relationships/hyperlink" Target="consultantplus://offline/ref=41D282F4E15AE38D8067998584AB52F9ABC4E2935FB845D1D45F57DF08503BF6265F320DC9818B38wEoCM"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9624</Words>
  <Characters>54860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nikolskoe</dc:creator>
  <cp:keywords/>
  <dc:description/>
  <cp:lastModifiedBy>nikolskoe</cp:lastModifiedBy>
  <cp:revision>2</cp:revision>
  <dcterms:created xsi:type="dcterms:W3CDTF">2022-12-08T12:57:00Z</dcterms:created>
  <dcterms:modified xsi:type="dcterms:W3CDTF">2022-12-08T12:57:00Z</dcterms:modified>
</cp:coreProperties>
</file>