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17" w:rsidRDefault="00E77717" w:rsidP="00E77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9</w:t>
      </w:r>
    </w:p>
    <w:p w:rsidR="00E77717" w:rsidRDefault="00E77717" w:rsidP="00E77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E77717" w:rsidRDefault="00E77717" w:rsidP="00E77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E77717" w:rsidRDefault="00E77717" w:rsidP="00E77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E77717" w:rsidRDefault="00E77717" w:rsidP="00E77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E77717" w:rsidRDefault="00E77717" w:rsidP="00E77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AD5100" w:rsidRPr="00E77717" w:rsidRDefault="00083A57" w:rsidP="00E777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108ED" w:rsidRPr="00FC1847" w:rsidRDefault="007108ED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D">
        <w:rPr>
          <w:rFonts w:ascii="Times New Roman" w:hAnsi="Times New Roman" w:cs="Times New Roman"/>
          <w:b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B33C2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B33C20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B33C20">
              <w:rPr>
                <w:rFonts w:ascii="Times New Roman" w:hAnsi="Times New Roman" w:cs="Times New Roman"/>
              </w:rPr>
              <w:t>о</w:t>
            </w:r>
            <w:r w:rsidRPr="00B33C20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552F8A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3640100010000834413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7108ED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 xml:space="preserve">щимися в муниципальной собственности 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7108ED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 xml:space="preserve">щимися в муниципальной собственности 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552F8A" w:rsidP="007108E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552F8A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муниципал</w:t>
            </w:r>
            <w:r w:rsidRPr="00552F8A">
              <w:rPr>
                <w:rFonts w:ascii="Times New Roman" w:hAnsi="Times New Roman" w:cs="Times New Roman"/>
              </w:rPr>
              <w:t>ь</w:t>
            </w:r>
            <w:r w:rsidRPr="00552F8A">
              <w:rPr>
                <w:rFonts w:ascii="Times New Roman" w:hAnsi="Times New Roman" w:cs="Times New Roman"/>
              </w:rPr>
              <w:t xml:space="preserve">ного района Воронежской области от 21.12.2015 № </w:t>
            </w:r>
            <w:r>
              <w:rPr>
                <w:rFonts w:ascii="Times New Roman" w:hAnsi="Times New Roman" w:cs="Times New Roman"/>
              </w:rPr>
              <w:t>80</w:t>
            </w:r>
            <w:r w:rsidRPr="00552F8A">
              <w:rPr>
                <w:rFonts w:ascii="Times New Roman" w:hAnsi="Times New Roman" w:cs="Times New Roman"/>
              </w:rPr>
              <w:t xml:space="preserve">  «Об утверждении административного регламента по предоставлению муниципальной услуги: «Прекращение права пожизненного наследуемого владения земельными участками, находящимися в муниципальной собственн</w:t>
            </w:r>
            <w:r w:rsidRPr="00552F8A">
              <w:rPr>
                <w:rFonts w:ascii="Times New Roman" w:hAnsi="Times New Roman" w:cs="Times New Roman"/>
              </w:rPr>
              <w:t>о</w:t>
            </w:r>
            <w:r w:rsidRPr="00552F8A">
              <w:rPr>
                <w:rFonts w:ascii="Times New Roman" w:hAnsi="Times New Roman" w:cs="Times New Roman"/>
              </w:rPr>
              <w:t>сти»» (в ред. от 21.06</w:t>
            </w:r>
            <w:r>
              <w:rPr>
                <w:rFonts w:ascii="Times New Roman" w:hAnsi="Times New Roman" w:cs="Times New Roman"/>
              </w:rPr>
              <w:t>.2016 № 70</w:t>
            </w:r>
            <w:r w:rsidR="007108ED">
              <w:rPr>
                <w:rFonts w:ascii="Times New Roman" w:hAnsi="Times New Roman" w:cs="Times New Roman"/>
              </w:rPr>
              <w:t>, от 21.06.17 № 40</w:t>
            </w:r>
            <w:r w:rsidRPr="00552F8A">
              <w:rPr>
                <w:rFonts w:ascii="Times New Roman" w:hAnsi="Times New Roman" w:cs="Times New Roman"/>
              </w:rPr>
              <w:t>)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еме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FC1847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FC18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</w:t>
            </w:r>
            <w:r w:rsidRPr="00FC1847">
              <w:rPr>
                <w:rFonts w:ascii="Times New Roman" w:hAnsi="Times New Roman" w:cs="Times New Roman"/>
              </w:rPr>
              <w:t>й</w:t>
            </w:r>
            <w:r w:rsidRPr="00FC1847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ставляющий услугу не явл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ется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органом по принятию решений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кращению права пожизненного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мельными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ками указанн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участками на праве пожизне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сток, приписок,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черкнутых слов и др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ждений, наличие кот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 в силу закона,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</w:t>
            </w:r>
            <w:r w:rsidRPr="00FC1847">
              <w:rPr>
                <w:rFonts w:ascii="Times New Roman" w:hAnsi="Times New Roman" w:cs="Times New Roman"/>
                <w:b/>
              </w:rPr>
              <w:t>м</w:t>
            </w:r>
            <w:r w:rsidRPr="00FC1847">
              <w:rPr>
                <w:rFonts w:ascii="Times New Roman" w:hAnsi="Times New Roman" w:cs="Times New Roman"/>
                <w:b/>
              </w:rPr>
              <w:t>пляров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явителя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подтвержд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ющий права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явл</w:t>
            </w:r>
            <w:r w:rsidRPr="00FC1847">
              <w:rPr>
                <w:rFonts w:ascii="Times New Roman" w:hAnsi="Times New Roman" w:cs="Times New Roman"/>
                <w:b/>
              </w:rPr>
              <w:t>я</w:t>
            </w:r>
            <w:r w:rsidRPr="00FC1847">
              <w:rPr>
                <w:rFonts w:ascii="Times New Roman" w:hAnsi="Times New Roman" w:cs="Times New Roman"/>
                <w:b/>
              </w:rPr>
              <w:t>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том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</w:t>
            </w:r>
            <w:r w:rsidRPr="00FC1847">
              <w:t>и</w:t>
            </w:r>
            <w:r w:rsidRPr="00FC1847">
              <w:t xml:space="preserve">страции о прекращении права пожизненного наследуемого владения земельными участками,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</w:t>
            </w:r>
            <w:r w:rsidRPr="00FC1847">
              <w:t>о</w:t>
            </w:r>
            <w:r w:rsidRPr="00FC1847">
              <w:t>ставлении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ством случаях нотариально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ствие оснований для отказа в предоставлении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услуги принимает решение о подготовке проекта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дуемого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надлежащим образом представ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сту нахождения земельного участка с приложением копии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 готовит заявление и пакет документов, необход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мых для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прекращения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наследуемого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 земельным участком, и направляет их в семидневный срок, в Управление Федеральной </w:t>
            </w:r>
            <w:r w:rsidRPr="00FC1847">
              <w:rPr>
                <w:rFonts w:ascii="Times New Roman" w:hAnsi="Times New Roman" w:cs="Times New Roman"/>
              </w:rPr>
              <w:lastRenderedPageBreak/>
              <w:t>службы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страции, кадастра и картографии по Воронежской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емых в соотве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ствии с законод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тельством Ро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сийской Федер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7108E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 xml:space="preserve">ной собственности 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 на бума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108ED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Прошу прекратить право пожизненного наследуемого владения земельным участком, находящимся в собственности муниципального образования _______________________, </w:t>
      </w:r>
    </w:p>
    <w:p w:rsidR="00F941B0" w:rsidRPr="00FC1847" w:rsidRDefault="007108ED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bookmarkStart w:id="1" w:name="_GoBack"/>
      <w:bookmarkEnd w:id="1"/>
      <w:r w:rsidR="00F941B0" w:rsidRPr="00FC1847">
        <w:rPr>
          <w:rFonts w:ascii="Times New Roman" w:eastAsia="Times New Roman" w:hAnsi="Times New Roman" w:cs="Times New Roman"/>
          <w:lang w:eastAsia="ru-RU"/>
        </w:rPr>
        <w:t>(не ну</w:t>
      </w:r>
      <w:r w:rsidR="00F941B0" w:rsidRPr="00FC1847">
        <w:rPr>
          <w:rFonts w:ascii="Times New Roman" w:eastAsia="Times New Roman" w:hAnsi="Times New Roman" w:cs="Times New Roman"/>
          <w:lang w:eastAsia="ru-RU"/>
        </w:rPr>
        <w:t>ж</w:t>
      </w:r>
      <w:r w:rsidR="00F941B0" w:rsidRPr="00FC1847">
        <w:rPr>
          <w:rFonts w:ascii="Times New Roman" w:eastAsia="Times New Roman" w:hAnsi="Times New Roman" w:cs="Times New Roman"/>
          <w:lang w:eastAsia="ru-RU"/>
        </w:rPr>
        <w:t>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наст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5E" w:rsidRDefault="00C44A5E" w:rsidP="00D328E5">
      <w:pPr>
        <w:spacing w:after="0" w:line="240" w:lineRule="auto"/>
      </w:pPr>
      <w:r>
        <w:separator/>
      </w:r>
    </w:p>
  </w:endnote>
  <w:endnote w:type="continuationSeparator" w:id="0">
    <w:p w:rsidR="00C44A5E" w:rsidRDefault="00C44A5E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5E" w:rsidRDefault="00C44A5E" w:rsidP="00D328E5">
      <w:pPr>
        <w:spacing w:after="0" w:line="240" w:lineRule="auto"/>
      </w:pPr>
      <w:r>
        <w:separator/>
      </w:r>
    </w:p>
  </w:footnote>
  <w:footnote w:type="continuationSeparator" w:id="0">
    <w:p w:rsidR="00C44A5E" w:rsidRDefault="00C44A5E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30C01"/>
    <w:rsid w:val="00552F8A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108ED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4638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3C20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4A5E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3604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77717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9142-729E-4EC3-8C5A-1A492CD8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20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nikolskoe</cp:lastModifiedBy>
  <cp:revision>90</cp:revision>
  <dcterms:created xsi:type="dcterms:W3CDTF">2015-09-01T14:06:00Z</dcterms:created>
  <dcterms:modified xsi:type="dcterms:W3CDTF">2017-12-14T11:25:00Z</dcterms:modified>
</cp:coreProperties>
</file>