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85" w:rsidRPr="000C7D85" w:rsidRDefault="007A38EC" w:rsidP="000C7D85">
      <w:pPr>
        <w:jc w:val="center"/>
        <w:rPr>
          <w:rFonts w:eastAsia="Times New Roman"/>
          <w:b/>
          <w:sz w:val="28"/>
          <w:szCs w:val="28"/>
        </w:rPr>
      </w:pPr>
      <w:r w:rsidRPr="00E916D4">
        <w:rPr>
          <w:rFonts w:ascii="Tahoma" w:hAnsi="Tahoma" w:cs="Tahoma"/>
          <w:bCs/>
          <w:kern w:val="36"/>
        </w:rPr>
        <w:br w:type="textWrapping" w:clear="all"/>
      </w:r>
      <w:r w:rsidR="000C7D85" w:rsidRPr="000C7D85">
        <w:rPr>
          <w:rFonts w:eastAsia="Times New Roman"/>
          <w:sz w:val="28"/>
          <w:szCs w:val="28"/>
        </w:rPr>
        <w:t>СОВЕТ НАРОДНЫХ ДЕПУТАТОВ НИКОЛЬСКОГО</w:t>
      </w:r>
    </w:p>
    <w:p w:rsidR="000C7D85" w:rsidRPr="000C7D85" w:rsidRDefault="000C7D85" w:rsidP="000C7D85">
      <w:pPr>
        <w:jc w:val="center"/>
        <w:rPr>
          <w:rFonts w:eastAsia="Times New Roman"/>
          <w:sz w:val="28"/>
          <w:szCs w:val="28"/>
        </w:rPr>
      </w:pPr>
      <w:r w:rsidRPr="000C7D85">
        <w:rPr>
          <w:rFonts w:eastAsia="Times New Roman"/>
          <w:sz w:val="28"/>
          <w:szCs w:val="28"/>
        </w:rPr>
        <w:t>СЕЛЬСКОГО ПОСЕЛЕНИЯ БОБРОВСКОГО МУНИЦИПАЛЬНОГО</w:t>
      </w:r>
    </w:p>
    <w:p w:rsidR="000C7D85" w:rsidRPr="000C7D85" w:rsidRDefault="000C7D85" w:rsidP="000C7D85">
      <w:pPr>
        <w:jc w:val="center"/>
        <w:rPr>
          <w:rFonts w:eastAsia="Times New Roman"/>
          <w:sz w:val="28"/>
          <w:szCs w:val="28"/>
        </w:rPr>
      </w:pPr>
      <w:r w:rsidRPr="000C7D85">
        <w:rPr>
          <w:rFonts w:eastAsia="Times New Roman"/>
          <w:sz w:val="28"/>
          <w:szCs w:val="28"/>
        </w:rPr>
        <w:t>РАЙОНА ВОРОНЕЖСКОЙ ОБЛАСТИ</w:t>
      </w:r>
    </w:p>
    <w:p w:rsidR="000C7D85" w:rsidRPr="000C7D85" w:rsidRDefault="000C7D85" w:rsidP="000C7D85">
      <w:pPr>
        <w:rPr>
          <w:rFonts w:eastAsia="Times New Roman"/>
          <w:sz w:val="28"/>
          <w:szCs w:val="28"/>
        </w:rPr>
      </w:pPr>
    </w:p>
    <w:p w:rsidR="000C7D85" w:rsidRPr="000C7D85" w:rsidRDefault="000C7D85" w:rsidP="000C7D85">
      <w:pPr>
        <w:tabs>
          <w:tab w:val="left" w:pos="3960"/>
        </w:tabs>
        <w:jc w:val="center"/>
        <w:outlineLvl w:val="0"/>
        <w:rPr>
          <w:rFonts w:eastAsia="Times New Roman"/>
          <w:sz w:val="32"/>
          <w:szCs w:val="32"/>
        </w:rPr>
      </w:pPr>
      <w:proofErr w:type="gramStart"/>
      <w:r w:rsidRPr="000C7D85">
        <w:rPr>
          <w:rFonts w:eastAsia="Times New Roman"/>
          <w:sz w:val="32"/>
          <w:szCs w:val="32"/>
        </w:rPr>
        <w:t>Р</w:t>
      </w:r>
      <w:proofErr w:type="gramEnd"/>
      <w:r w:rsidRPr="000C7D85">
        <w:rPr>
          <w:rFonts w:eastAsia="Times New Roman"/>
          <w:sz w:val="32"/>
          <w:szCs w:val="32"/>
        </w:rPr>
        <w:t xml:space="preserve"> Е Ш Е Н И Е</w:t>
      </w:r>
    </w:p>
    <w:p w:rsidR="000C7D85" w:rsidRPr="000C7D85" w:rsidRDefault="000C7D85" w:rsidP="000C7D85">
      <w:pPr>
        <w:rPr>
          <w:rFonts w:eastAsia="Times New Roman"/>
          <w:u w:val="single"/>
        </w:rPr>
      </w:pPr>
    </w:p>
    <w:p w:rsidR="000C7D85" w:rsidRPr="000C7D85" w:rsidRDefault="008A749B" w:rsidP="000C7D85">
      <w:pPr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от  17.06</w:t>
      </w:r>
      <w:bookmarkStart w:id="0" w:name="_GoBack"/>
      <w:bookmarkEnd w:id="0"/>
      <w:r w:rsidR="000C7D85" w:rsidRPr="000C7D85">
        <w:rPr>
          <w:rFonts w:eastAsia="Times New Roman"/>
          <w:sz w:val="28"/>
          <w:szCs w:val="28"/>
          <w:u w:val="single"/>
        </w:rPr>
        <w:t xml:space="preserve">.2022 года </w:t>
      </w:r>
      <w:r w:rsidR="000C7D85" w:rsidRPr="000C7D85">
        <w:rPr>
          <w:rFonts w:eastAsia="Times New Roman"/>
          <w:sz w:val="28"/>
          <w:szCs w:val="28"/>
        </w:rPr>
        <w:t xml:space="preserve">                               № </w:t>
      </w:r>
      <w:r>
        <w:rPr>
          <w:rFonts w:eastAsia="Times New Roman"/>
          <w:sz w:val="28"/>
          <w:szCs w:val="28"/>
        </w:rPr>
        <w:t>18</w:t>
      </w:r>
    </w:p>
    <w:p w:rsidR="000C7D85" w:rsidRPr="000C7D85" w:rsidRDefault="000C7D85" w:rsidP="000C7D85">
      <w:pPr>
        <w:rPr>
          <w:rFonts w:eastAsia="Times New Roman"/>
        </w:rPr>
      </w:pPr>
      <w:r w:rsidRPr="000C7D85">
        <w:rPr>
          <w:rFonts w:eastAsia="Times New Roman"/>
        </w:rPr>
        <w:t>с. Никольское 2-е</w:t>
      </w:r>
    </w:p>
    <w:p w:rsidR="000C7D85" w:rsidRPr="000C7D85" w:rsidRDefault="000C7D85" w:rsidP="000C7D85">
      <w:pPr>
        <w:rPr>
          <w:rFonts w:eastAsia="Times New Roman"/>
        </w:rPr>
      </w:pPr>
    </w:p>
    <w:p w:rsidR="000C7D85" w:rsidRPr="000C7D85" w:rsidRDefault="000C7D85" w:rsidP="000C7D85">
      <w:pPr>
        <w:ind w:right="5386"/>
        <w:jc w:val="both"/>
        <w:rPr>
          <w:rFonts w:eastAsia="Times New Roman"/>
          <w:bCs/>
          <w:iCs/>
          <w:sz w:val="28"/>
        </w:rPr>
      </w:pPr>
      <w:r w:rsidRPr="000C7D85">
        <w:rPr>
          <w:rFonts w:eastAsia="Times New Roman"/>
          <w:bCs/>
          <w:sz w:val="28"/>
        </w:rPr>
        <w:t xml:space="preserve">О внесении изменений в решение Совета народных депутатов </w:t>
      </w:r>
      <w:r>
        <w:rPr>
          <w:rFonts w:eastAsia="Times New Roman"/>
          <w:bCs/>
          <w:sz w:val="28"/>
        </w:rPr>
        <w:t>Никольского сельского</w:t>
      </w:r>
      <w:r w:rsidRPr="000C7D85">
        <w:rPr>
          <w:rFonts w:eastAsia="Times New Roman"/>
          <w:bCs/>
          <w:sz w:val="28"/>
        </w:rPr>
        <w:t xml:space="preserve"> поселения Бобровского муниципального района Воронежской области </w:t>
      </w:r>
      <w:r>
        <w:rPr>
          <w:rFonts w:eastAsia="Times New Roman"/>
          <w:bCs/>
          <w:sz w:val="28"/>
        </w:rPr>
        <w:t xml:space="preserve"> от 15.10.2021 </w:t>
      </w:r>
      <w:r w:rsidRPr="000C7D85">
        <w:rPr>
          <w:rFonts w:eastAsia="Times New Roman"/>
          <w:bCs/>
          <w:sz w:val="28"/>
        </w:rPr>
        <w:t>№</w:t>
      </w:r>
      <w:r>
        <w:rPr>
          <w:rFonts w:eastAsia="Times New Roman"/>
          <w:bCs/>
          <w:sz w:val="28"/>
        </w:rPr>
        <w:t xml:space="preserve"> 23</w:t>
      </w:r>
      <w:r w:rsidRPr="000C7D85">
        <w:rPr>
          <w:rFonts w:eastAsia="Times New Roman"/>
          <w:bCs/>
          <w:sz w:val="28"/>
        </w:rPr>
        <w:t xml:space="preserve"> «</w:t>
      </w:r>
      <w:r w:rsidRPr="000C7D85">
        <w:rPr>
          <w:rFonts w:eastAsia="Times New Roman"/>
          <w:bCs/>
          <w:iCs/>
          <w:sz w:val="28"/>
        </w:rPr>
        <w:t>Об утверждении положения о муниципальном контроле в сфере благоустройства на территории Никольского сельского  поселения Бобровского муниципального района Воронежской области</w:t>
      </w:r>
      <w:r w:rsidRPr="000C7D85">
        <w:rPr>
          <w:rFonts w:eastAsia="Times New Roman"/>
          <w:bCs/>
          <w:sz w:val="28"/>
        </w:rPr>
        <w:t>» (</w:t>
      </w:r>
      <w:r>
        <w:rPr>
          <w:rFonts w:eastAsia="Times New Roman"/>
          <w:bCs/>
          <w:sz w:val="28"/>
        </w:rPr>
        <w:t xml:space="preserve">в ред. </w:t>
      </w:r>
      <w:r w:rsidRPr="000C7D85">
        <w:rPr>
          <w:rFonts w:eastAsia="Times New Roman"/>
          <w:bCs/>
          <w:sz w:val="28"/>
        </w:rPr>
        <w:t>от 24.12.2021 № 30)</w:t>
      </w:r>
    </w:p>
    <w:p w:rsidR="008D55F5" w:rsidRPr="00E916D4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E916D4">
        <w:rPr>
          <w:sz w:val="28"/>
          <w:szCs w:val="28"/>
        </w:rPr>
        <w:t> </w:t>
      </w:r>
    </w:p>
    <w:p w:rsidR="000C7D85" w:rsidRDefault="009948C3" w:rsidP="00C05B4D">
      <w:pPr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В связи с </w:t>
      </w:r>
      <w:r w:rsidRPr="00C05B4D">
        <w:rPr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C05B4D">
        <w:rPr>
          <w:sz w:val="28"/>
          <w:szCs w:val="28"/>
        </w:rPr>
        <w:t xml:space="preserve">, Совет народных депутатов </w:t>
      </w:r>
      <w:r w:rsidR="000C7D85">
        <w:rPr>
          <w:sz w:val="28"/>
          <w:szCs w:val="28"/>
        </w:rPr>
        <w:t xml:space="preserve">Никольского сельского </w:t>
      </w:r>
      <w:r w:rsidRPr="00C05B4D">
        <w:rPr>
          <w:sz w:val="28"/>
          <w:szCs w:val="28"/>
        </w:rPr>
        <w:t xml:space="preserve">поселения Бобровского муниципального района Воронежской области </w:t>
      </w:r>
    </w:p>
    <w:p w:rsidR="009948C3" w:rsidRPr="00C05B4D" w:rsidRDefault="009948C3" w:rsidP="00C05B4D">
      <w:pPr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 w:rsidRPr="00C05B4D">
        <w:rPr>
          <w:b/>
          <w:sz w:val="28"/>
          <w:szCs w:val="28"/>
        </w:rPr>
        <w:t>р</w:t>
      </w:r>
      <w:proofErr w:type="gramEnd"/>
      <w:r w:rsidRPr="00C05B4D">
        <w:rPr>
          <w:b/>
          <w:sz w:val="28"/>
          <w:szCs w:val="28"/>
        </w:rPr>
        <w:t xml:space="preserve"> е ш и л</w:t>
      </w:r>
      <w:r w:rsidRPr="00C05B4D">
        <w:rPr>
          <w:sz w:val="28"/>
          <w:szCs w:val="28"/>
        </w:rPr>
        <w:t>:</w:t>
      </w:r>
    </w:p>
    <w:p w:rsidR="009948C3" w:rsidRPr="000C7D85" w:rsidRDefault="009948C3" w:rsidP="000C7D85">
      <w:pPr>
        <w:spacing w:line="276" w:lineRule="auto"/>
        <w:ind w:right="-2" w:firstLine="709"/>
        <w:jc w:val="both"/>
        <w:rPr>
          <w:bCs/>
          <w:iCs/>
          <w:sz w:val="28"/>
          <w:szCs w:val="28"/>
        </w:rPr>
      </w:pPr>
      <w:r w:rsidRPr="00C05B4D">
        <w:rPr>
          <w:sz w:val="28"/>
          <w:szCs w:val="28"/>
        </w:rPr>
        <w:t xml:space="preserve">1. Внести в решение Совета народных депутатов </w:t>
      </w:r>
      <w:r w:rsidR="000C7D85">
        <w:rPr>
          <w:sz w:val="28"/>
          <w:szCs w:val="28"/>
        </w:rPr>
        <w:t>Никольского сельского</w:t>
      </w:r>
      <w:r w:rsidRPr="00C05B4D">
        <w:rPr>
          <w:sz w:val="28"/>
          <w:szCs w:val="28"/>
        </w:rPr>
        <w:t xml:space="preserve"> поселения Бобровского муниципального района Воронежской области </w:t>
      </w:r>
      <w:r w:rsidR="000C7D85" w:rsidRPr="000C7D85">
        <w:rPr>
          <w:bCs/>
          <w:sz w:val="28"/>
          <w:szCs w:val="28"/>
        </w:rPr>
        <w:t>от 15.10.2021 № 23 «</w:t>
      </w:r>
      <w:r w:rsidR="000C7D85" w:rsidRPr="000C7D85">
        <w:rPr>
          <w:bCs/>
          <w:iCs/>
          <w:sz w:val="28"/>
          <w:szCs w:val="28"/>
        </w:rPr>
        <w:t>Об утверждении положения о муниципальном контроле в сфере благоустройства на территории Никольского сельского  поселения Бобровского муниципального района Воронежской области</w:t>
      </w:r>
      <w:r w:rsidR="000C7D85" w:rsidRPr="000C7D85">
        <w:rPr>
          <w:bCs/>
          <w:sz w:val="28"/>
          <w:szCs w:val="28"/>
        </w:rPr>
        <w:t>» (в ред. от 24.12.2021 № 30)</w:t>
      </w:r>
      <w:r w:rsidRPr="00C05B4D">
        <w:rPr>
          <w:sz w:val="28"/>
          <w:szCs w:val="28"/>
        </w:rPr>
        <w:t xml:space="preserve"> </w:t>
      </w:r>
      <w:r w:rsidR="00767FDE">
        <w:rPr>
          <w:sz w:val="28"/>
          <w:szCs w:val="28"/>
        </w:rPr>
        <w:t xml:space="preserve">(далее – Положение) </w:t>
      </w:r>
      <w:r w:rsidRPr="00C05B4D">
        <w:rPr>
          <w:sz w:val="28"/>
          <w:szCs w:val="28"/>
        </w:rPr>
        <w:t>следующие  изменения:</w:t>
      </w:r>
    </w:p>
    <w:p w:rsidR="00F01AA9" w:rsidRDefault="006076BE" w:rsidP="006076BE">
      <w:pPr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01AA9">
        <w:rPr>
          <w:sz w:val="28"/>
          <w:szCs w:val="28"/>
        </w:rPr>
        <w:t>В пункте 4 Положения:</w:t>
      </w:r>
    </w:p>
    <w:p w:rsidR="006076BE" w:rsidRPr="00C05B4D" w:rsidRDefault="00F01AA9" w:rsidP="006076BE">
      <w:pPr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подпункт 4.1. </w:t>
      </w:r>
      <w:r w:rsidR="006076BE" w:rsidRPr="00C05B4D">
        <w:rPr>
          <w:sz w:val="28"/>
          <w:szCs w:val="28"/>
        </w:rPr>
        <w:t xml:space="preserve">добавить подпунктами </w:t>
      </w:r>
      <w:r w:rsidR="006076BE">
        <w:rPr>
          <w:sz w:val="28"/>
          <w:szCs w:val="28"/>
        </w:rPr>
        <w:t xml:space="preserve">4.1.11., 4.1.12. </w:t>
      </w:r>
      <w:r w:rsidR="006076BE" w:rsidRPr="00C05B4D">
        <w:rPr>
          <w:sz w:val="28"/>
          <w:szCs w:val="28"/>
        </w:rPr>
        <w:t>следующего содержания:</w:t>
      </w:r>
    </w:p>
    <w:p w:rsidR="006076BE" w:rsidRPr="00C05B4D" w:rsidRDefault="006076BE" w:rsidP="006076B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«4.</w:t>
      </w:r>
      <w:r>
        <w:rPr>
          <w:sz w:val="28"/>
          <w:szCs w:val="28"/>
        </w:rPr>
        <w:t>1</w:t>
      </w:r>
      <w:r w:rsidRPr="00C05B4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05B4D">
        <w:rPr>
          <w:sz w:val="28"/>
          <w:szCs w:val="28"/>
        </w:rPr>
        <w:t xml:space="preserve">. </w:t>
      </w:r>
      <w:proofErr w:type="gramStart"/>
      <w:r w:rsidRPr="00C05B4D">
        <w:rPr>
          <w:sz w:val="28"/>
          <w:szCs w:val="28"/>
        </w:rPr>
        <w:t>Контрольные (надзорные) мероприятия, проверки, проведение которых не допускается в соответствии с Постановлением</w:t>
      </w:r>
      <w:r w:rsidRPr="006076BE">
        <w:rPr>
          <w:sz w:val="28"/>
          <w:szCs w:val="28"/>
        </w:rPr>
        <w:t xml:space="preserve"> </w:t>
      </w:r>
      <w:r w:rsidRPr="00C05B4D">
        <w:rPr>
          <w:sz w:val="28"/>
          <w:szCs w:val="28"/>
        </w:rPr>
        <w:t xml:space="preserve">Правительства РФ от 10.03.2022 </w:t>
      </w:r>
      <w:r>
        <w:rPr>
          <w:sz w:val="28"/>
          <w:szCs w:val="28"/>
        </w:rPr>
        <w:t>№</w:t>
      </w:r>
      <w:r w:rsidRPr="00C05B4D">
        <w:rPr>
          <w:sz w:val="28"/>
          <w:szCs w:val="28"/>
        </w:rPr>
        <w:t xml:space="preserve">336 </w:t>
      </w:r>
      <w:r>
        <w:rPr>
          <w:sz w:val="28"/>
          <w:szCs w:val="28"/>
        </w:rPr>
        <w:t>«</w:t>
      </w:r>
      <w:r w:rsidRPr="00C05B4D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sz w:val="28"/>
          <w:szCs w:val="28"/>
        </w:rPr>
        <w:t>»</w:t>
      </w:r>
      <w:r w:rsidRPr="00C05B4D">
        <w:rPr>
          <w:sz w:val="28"/>
          <w:szCs w:val="28"/>
        </w:rPr>
        <w:t xml:space="preserve"> </w:t>
      </w:r>
      <w:r w:rsidR="000A08BB">
        <w:rPr>
          <w:sz w:val="28"/>
          <w:szCs w:val="28"/>
        </w:rPr>
        <w:t xml:space="preserve">(далее – Постановление) </w:t>
      </w:r>
      <w:r w:rsidRPr="00C05B4D">
        <w:rPr>
          <w:sz w:val="28"/>
          <w:szCs w:val="28"/>
        </w:rPr>
        <w:t xml:space="preserve">и не завершенные на день вступления в силу Постановления, подлежат завершению в течение 5 рабочих дней со дня вступления в силу Постановления путем составления акта контрольного (надзорного) </w:t>
      </w:r>
      <w:r w:rsidRPr="00C05B4D">
        <w:rPr>
          <w:sz w:val="28"/>
          <w:szCs w:val="28"/>
        </w:rPr>
        <w:lastRenderedPageBreak/>
        <w:t>мероприятия, проверки с внесением</w:t>
      </w:r>
      <w:proofErr w:type="gramEnd"/>
      <w:r w:rsidRPr="00C05B4D">
        <w:rPr>
          <w:sz w:val="28"/>
          <w:szCs w:val="28"/>
        </w:rPr>
        <w:t xml:space="preserve">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6076BE" w:rsidRPr="00C05B4D" w:rsidRDefault="006076BE" w:rsidP="006076B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6076BE" w:rsidRPr="00C05B4D" w:rsidRDefault="006076BE" w:rsidP="006076B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6076BE" w:rsidRPr="00C05B4D" w:rsidRDefault="006076BE" w:rsidP="006076B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C05B4D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C05B4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05B4D">
        <w:rPr>
          <w:sz w:val="28"/>
          <w:szCs w:val="28"/>
        </w:rPr>
        <w:t xml:space="preserve">. </w:t>
      </w:r>
      <w:proofErr w:type="gramStart"/>
      <w:r w:rsidRPr="00C05B4D">
        <w:rPr>
          <w:sz w:val="28"/>
          <w:szCs w:val="28"/>
        </w:rPr>
        <w:t xml:space="preserve">Срок исполнения предписаний, выданных в соответствии с Федеральным </w:t>
      </w:r>
      <w:hyperlink r:id="rId9" w:history="1">
        <w:r w:rsidRPr="00C05B4D">
          <w:rPr>
            <w:sz w:val="28"/>
            <w:szCs w:val="28"/>
          </w:rPr>
          <w:t>законом</w:t>
        </w:r>
      </w:hyperlink>
      <w:r w:rsidRPr="00C05B4D">
        <w:rPr>
          <w:sz w:val="28"/>
          <w:szCs w:val="28"/>
        </w:rPr>
        <w:t xml:space="preserve"> </w:t>
      </w:r>
      <w:r w:rsidR="000A08BB">
        <w:rPr>
          <w:sz w:val="28"/>
          <w:szCs w:val="28"/>
        </w:rPr>
        <w:t>«</w:t>
      </w:r>
      <w:r w:rsidRPr="00C05B4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A08BB">
        <w:rPr>
          <w:sz w:val="28"/>
          <w:szCs w:val="28"/>
        </w:rPr>
        <w:t>»</w:t>
      </w:r>
      <w:r w:rsidRPr="00C05B4D">
        <w:rPr>
          <w:sz w:val="28"/>
          <w:szCs w:val="28"/>
        </w:rPr>
        <w:t xml:space="preserve"> и Федеральным </w:t>
      </w:r>
      <w:hyperlink r:id="rId10" w:history="1">
        <w:r w:rsidRPr="00C05B4D">
          <w:rPr>
            <w:sz w:val="28"/>
            <w:szCs w:val="28"/>
          </w:rPr>
          <w:t>законом</w:t>
        </w:r>
      </w:hyperlink>
      <w:r w:rsidRPr="00C05B4D">
        <w:rPr>
          <w:sz w:val="28"/>
          <w:szCs w:val="28"/>
        </w:rPr>
        <w:t xml:space="preserve"> </w:t>
      </w:r>
      <w:r w:rsidR="000A08BB">
        <w:rPr>
          <w:sz w:val="28"/>
          <w:szCs w:val="28"/>
        </w:rPr>
        <w:t>«</w:t>
      </w:r>
      <w:r w:rsidRPr="00C05B4D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67FDE">
        <w:rPr>
          <w:sz w:val="28"/>
          <w:szCs w:val="28"/>
        </w:rPr>
        <w:t>»</w:t>
      </w:r>
      <w:r w:rsidRPr="00C05B4D">
        <w:rPr>
          <w:sz w:val="28"/>
          <w:szCs w:val="28"/>
        </w:rPr>
        <w:t xml:space="preserve"> до дня вступления в силу Постановления и действующих на день вступления в силу Постановления, продлевается автоматически на 90 календарных дней со дня</w:t>
      </w:r>
      <w:proofErr w:type="gramEnd"/>
      <w:r w:rsidRPr="00C05B4D">
        <w:rPr>
          <w:sz w:val="28"/>
          <w:szCs w:val="28"/>
        </w:rPr>
        <w:t xml:space="preserve"> истечения срока его исполнения без ходатайства (заявления) контролируемого лица.</w:t>
      </w:r>
    </w:p>
    <w:p w:rsidR="006076BE" w:rsidRDefault="006076BE" w:rsidP="006076B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ar0" w:history="1">
        <w:r w:rsidRPr="00C05B4D">
          <w:rPr>
            <w:sz w:val="28"/>
            <w:szCs w:val="28"/>
          </w:rPr>
          <w:t>абзаце первом</w:t>
        </w:r>
      </w:hyperlink>
      <w:r w:rsidRPr="00C05B4D">
        <w:rPr>
          <w:sz w:val="28"/>
          <w:szCs w:val="28"/>
        </w:rPr>
        <w:t xml:space="preserve"> настоящего пункта, которое рассматривается в течение 5 рабочих дней со дня его регистрации</w:t>
      </w:r>
      <w:proofErr w:type="gramStart"/>
      <w:r w:rsidRPr="00C05B4D">
        <w:rPr>
          <w:sz w:val="28"/>
          <w:szCs w:val="28"/>
        </w:rPr>
        <w:t>.».</w:t>
      </w:r>
      <w:proofErr w:type="gramEnd"/>
    </w:p>
    <w:p w:rsidR="009948C3" w:rsidRPr="00C05B4D" w:rsidRDefault="00F01AA9" w:rsidP="00C05B4D">
      <w:pPr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подп</w:t>
      </w:r>
      <w:r w:rsidR="00AF235E" w:rsidRPr="00C05B4D">
        <w:rPr>
          <w:sz w:val="28"/>
          <w:szCs w:val="28"/>
        </w:rPr>
        <w:t xml:space="preserve">ункт 4.3. добавить </w:t>
      </w:r>
      <w:r w:rsidR="00C05B4D">
        <w:rPr>
          <w:sz w:val="28"/>
          <w:szCs w:val="28"/>
        </w:rPr>
        <w:t xml:space="preserve">подпунктом </w:t>
      </w:r>
      <w:r w:rsidR="006076BE">
        <w:rPr>
          <w:sz w:val="28"/>
          <w:szCs w:val="28"/>
        </w:rPr>
        <w:t xml:space="preserve">4.3.5. </w:t>
      </w:r>
      <w:r w:rsidR="007D4DA7" w:rsidRPr="00C05B4D">
        <w:rPr>
          <w:sz w:val="28"/>
          <w:szCs w:val="28"/>
        </w:rPr>
        <w:t>следующего содержания:</w:t>
      </w:r>
    </w:p>
    <w:p w:rsidR="007D4DA7" w:rsidRPr="00C05B4D" w:rsidRDefault="007D4DA7" w:rsidP="00C05B4D">
      <w:pPr>
        <w:spacing w:line="276" w:lineRule="auto"/>
        <w:ind w:right="-2"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«4.3.5. </w:t>
      </w:r>
      <w:proofErr w:type="gramStart"/>
      <w:r w:rsidRPr="00C05B4D">
        <w:rPr>
          <w:sz w:val="28"/>
          <w:szCs w:val="28"/>
        </w:rPr>
        <w:t>Установить, что в 2022 году не проводятся плановые контрольные (надзорные) мероприятия, плановые проверки при осуществлении муниципального контроля, порядок организации и осуществления котор</w:t>
      </w:r>
      <w:r w:rsidR="009B06A4">
        <w:rPr>
          <w:sz w:val="28"/>
          <w:szCs w:val="28"/>
        </w:rPr>
        <w:t>ого</w:t>
      </w:r>
      <w:r w:rsidRPr="00C05B4D">
        <w:rPr>
          <w:sz w:val="28"/>
          <w:szCs w:val="28"/>
        </w:rPr>
        <w:t xml:space="preserve"> регулируется Федеральным </w:t>
      </w:r>
      <w:hyperlink r:id="rId11" w:history="1">
        <w:r w:rsidRPr="00C05B4D">
          <w:rPr>
            <w:sz w:val="28"/>
            <w:szCs w:val="28"/>
          </w:rPr>
          <w:t>законом</w:t>
        </w:r>
      </w:hyperlink>
      <w:r w:rsidRPr="00C05B4D">
        <w:rPr>
          <w:sz w:val="28"/>
          <w:szCs w:val="28"/>
        </w:rPr>
        <w:t xml:space="preserve"> </w:t>
      </w:r>
      <w:r w:rsidR="009B06A4">
        <w:rPr>
          <w:sz w:val="28"/>
          <w:szCs w:val="28"/>
        </w:rPr>
        <w:t>«</w:t>
      </w:r>
      <w:r w:rsidRPr="00C05B4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B06A4">
        <w:rPr>
          <w:sz w:val="28"/>
          <w:szCs w:val="28"/>
        </w:rPr>
        <w:t>»</w:t>
      </w:r>
      <w:r w:rsidRPr="00C05B4D">
        <w:rPr>
          <w:sz w:val="28"/>
          <w:szCs w:val="28"/>
        </w:rPr>
        <w:t xml:space="preserve"> и Федеральным </w:t>
      </w:r>
      <w:hyperlink r:id="rId12" w:history="1">
        <w:r w:rsidRPr="00C05B4D">
          <w:rPr>
            <w:sz w:val="28"/>
            <w:szCs w:val="28"/>
          </w:rPr>
          <w:t>законом</w:t>
        </w:r>
      </w:hyperlink>
      <w:r w:rsidRPr="00C05B4D">
        <w:rPr>
          <w:sz w:val="28"/>
          <w:szCs w:val="28"/>
        </w:rPr>
        <w:t xml:space="preserve"> </w:t>
      </w:r>
      <w:r w:rsidR="009B06A4">
        <w:rPr>
          <w:sz w:val="28"/>
          <w:szCs w:val="28"/>
        </w:rPr>
        <w:t>«</w:t>
      </w:r>
      <w:r w:rsidRPr="00C05B4D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B06A4">
        <w:rPr>
          <w:sz w:val="28"/>
          <w:szCs w:val="28"/>
        </w:rPr>
        <w:t>»</w:t>
      </w:r>
      <w:r w:rsidRPr="00C05B4D">
        <w:rPr>
          <w:sz w:val="28"/>
          <w:szCs w:val="28"/>
        </w:rPr>
        <w:t xml:space="preserve">, за исключением случаев, указанных в </w:t>
      </w:r>
      <w:hyperlink r:id="rId13" w:history="1">
        <w:r w:rsidRPr="00C05B4D">
          <w:rPr>
            <w:sz w:val="28"/>
            <w:szCs w:val="28"/>
          </w:rPr>
          <w:t>пункте</w:t>
        </w:r>
        <w:proofErr w:type="gramEnd"/>
        <w:r w:rsidRPr="00C05B4D">
          <w:rPr>
            <w:sz w:val="28"/>
            <w:szCs w:val="28"/>
          </w:rPr>
          <w:t xml:space="preserve"> 2</w:t>
        </w:r>
      </w:hyperlink>
      <w:r w:rsidRPr="00C05B4D">
        <w:rPr>
          <w:sz w:val="28"/>
          <w:szCs w:val="28"/>
        </w:rPr>
        <w:t xml:space="preserve"> Постановления Правительства РФ от 10.03.2022 </w:t>
      </w:r>
      <w:r w:rsidR="0098123E">
        <w:rPr>
          <w:sz w:val="28"/>
          <w:szCs w:val="28"/>
        </w:rPr>
        <w:t>№</w:t>
      </w:r>
      <w:r w:rsidRPr="00C05B4D">
        <w:rPr>
          <w:sz w:val="28"/>
          <w:szCs w:val="28"/>
        </w:rPr>
        <w:t xml:space="preserve"> 336 (ред. от 24.03.2022) </w:t>
      </w:r>
      <w:r w:rsidR="0098123E">
        <w:rPr>
          <w:sz w:val="28"/>
          <w:szCs w:val="28"/>
        </w:rPr>
        <w:t>«</w:t>
      </w:r>
      <w:r w:rsidRPr="00C05B4D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98123E">
        <w:rPr>
          <w:sz w:val="28"/>
          <w:szCs w:val="28"/>
        </w:rPr>
        <w:t>»</w:t>
      </w:r>
      <w:r w:rsidR="00C05B4D">
        <w:rPr>
          <w:sz w:val="28"/>
          <w:szCs w:val="28"/>
        </w:rPr>
        <w:t>.</w:t>
      </w:r>
    </w:p>
    <w:p w:rsidR="007D4DA7" w:rsidRPr="00C05B4D" w:rsidRDefault="00F01AA9" w:rsidP="00C05B4D">
      <w:pPr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7D4DA7" w:rsidRPr="00C05B4D">
        <w:rPr>
          <w:sz w:val="28"/>
          <w:szCs w:val="28"/>
        </w:rPr>
        <w:t xml:space="preserve"> </w:t>
      </w:r>
      <w:r>
        <w:rPr>
          <w:sz w:val="28"/>
          <w:szCs w:val="28"/>
        </w:rPr>
        <w:t>подп</w:t>
      </w:r>
      <w:r w:rsidR="007D4DA7" w:rsidRPr="00C05B4D">
        <w:rPr>
          <w:sz w:val="28"/>
          <w:szCs w:val="28"/>
        </w:rPr>
        <w:t xml:space="preserve">ункт 4.4. добавить </w:t>
      </w:r>
      <w:r w:rsidR="00A4781A" w:rsidRPr="00C05B4D">
        <w:rPr>
          <w:sz w:val="28"/>
          <w:szCs w:val="28"/>
        </w:rPr>
        <w:t>подпунктами</w:t>
      </w:r>
      <w:r w:rsidR="009B06A4">
        <w:rPr>
          <w:sz w:val="28"/>
          <w:szCs w:val="28"/>
        </w:rPr>
        <w:t xml:space="preserve"> 4.4.5., 4.4.6.</w:t>
      </w:r>
      <w:r w:rsidR="007D4DA7" w:rsidRPr="00C05B4D">
        <w:rPr>
          <w:sz w:val="28"/>
          <w:szCs w:val="28"/>
        </w:rPr>
        <w:t xml:space="preserve"> следующего содержания: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«4.4.5. </w:t>
      </w:r>
      <w:proofErr w:type="gramStart"/>
      <w:r w:rsidRPr="00C05B4D">
        <w:rPr>
          <w:sz w:val="28"/>
          <w:szCs w:val="28"/>
        </w:rPr>
        <w:t>Установить, что в 2022 году в рамках муниципального контроля, порядок организации и осуществления котор</w:t>
      </w:r>
      <w:r w:rsidR="009B06A4">
        <w:rPr>
          <w:sz w:val="28"/>
          <w:szCs w:val="28"/>
        </w:rPr>
        <w:t>ого</w:t>
      </w:r>
      <w:r w:rsidRPr="00C05B4D">
        <w:rPr>
          <w:sz w:val="28"/>
          <w:szCs w:val="28"/>
        </w:rPr>
        <w:t xml:space="preserve"> регулиру</w:t>
      </w:r>
      <w:r w:rsidR="009B06A4">
        <w:rPr>
          <w:sz w:val="28"/>
          <w:szCs w:val="28"/>
        </w:rPr>
        <w:t>е</w:t>
      </w:r>
      <w:r w:rsidRPr="00C05B4D">
        <w:rPr>
          <w:sz w:val="28"/>
          <w:szCs w:val="28"/>
        </w:rPr>
        <w:t xml:space="preserve">тся Федеральным </w:t>
      </w:r>
      <w:hyperlink r:id="rId14" w:history="1">
        <w:r w:rsidRPr="00C05B4D">
          <w:rPr>
            <w:sz w:val="28"/>
            <w:szCs w:val="28"/>
          </w:rPr>
          <w:t>законом</w:t>
        </w:r>
      </w:hyperlink>
      <w:r w:rsidRPr="00C05B4D">
        <w:rPr>
          <w:sz w:val="28"/>
          <w:szCs w:val="28"/>
        </w:rPr>
        <w:t xml:space="preserve"> </w:t>
      </w:r>
      <w:r w:rsidR="009B06A4">
        <w:rPr>
          <w:sz w:val="28"/>
          <w:szCs w:val="28"/>
        </w:rPr>
        <w:t>«</w:t>
      </w:r>
      <w:r w:rsidRPr="00C05B4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B06A4">
        <w:rPr>
          <w:sz w:val="28"/>
          <w:szCs w:val="28"/>
        </w:rPr>
        <w:t>»</w:t>
      </w:r>
      <w:r w:rsidRPr="00C05B4D">
        <w:rPr>
          <w:sz w:val="28"/>
          <w:szCs w:val="28"/>
        </w:rPr>
        <w:t xml:space="preserve"> и Федеральным </w:t>
      </w:r>
      <w:hyperlink r:id="rId15" w:history="1">
        <w:r w:rsidRPr="00C05B4D">
          <w:rPr>
            <w:sz w:val="28"/>
            <w:szCs w:val="28"/>
          </w:rPr>
          <w:t>законом</w:t>
        </w:r>
      </w:hyperlink>
      <w:r w:rsidRPr="00C05B4D">
        <w:rPr>
          <w:sz w:val="28"/>
          <w:szCs w:val="28"/>
        </w:rPr>
        <w:t xml:space="preserve"> </w:t>
      </w:r>
      <w:r w:rsidR="009B06A4">
        <w:rPr>
          <w:sz w:val="28"/>
          <w:szCs w:val="28"/>
        </w:rPr>
        <w:t>«</w:t>
      </w:r>
      <w:r w:rsidRPr="00C05B4D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B06A4">
        <w:rPr>
          <w:sz w:val="28"/>
          <w:szCs w:val="28"/>
        </w:rPr>
        <w:t>»</w:t>
      </w:r>
      <w:r w:rsidRPr="00C05B4D">
        <w:rPr>
          <w:sz w:val="28"/>
          <w:szCs w:val="28"/>
        </w:rPr>
        <w:t>, внеплановые контрольные (надзорные) мероприятия, внеплановые проверки проводятся исключительно по следующим основаниям:</w:t>
      </w:r>
      <w:proofErr w:type="gramEnd"/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а) при условии согласования с органами прокуратуры: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05B4D">
        <w:rPr>
          <w:sz w:val="28"/>
          <w:szCs w:val="28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 w:rsidRPr="00C05B4D">
        <w:rPr>
          <w:sz w:val="28"/>
          <w:szCs w:val="28"/>
        </w:rPr>
        <w:t xml:space="preserve"> характера;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  <w:proofErr w:type="gramStart"/>
      <w:r w:rsidRPr="00C05B4D">
        <w:rPr>
          <w:sz w:val="28"/>
          <w:szCs w:val="28"/>
        </w:rPr>
        <w:t>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  <w:proofErr w:type="gramEnd"/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в рамках регионального государственного лицензионного </w:t>
      </w:r>
      <w:proofErr w:type="gramStart"/>
      <w:r w:rsidRPr="00C05B4D">
        <w:rPr>
          <w:sz w:val="28"/>
          <w:szCs w:val="28"/>
        </w:rPr>
        <w:t>контроля за</w:t>
      </w:r>
      <w:proofErr w:type="gramEnd"/>
      <w:r w:rsidRPr="00C05B4D">
        <w:rPr>
          <w:sz w:val="28"/>
          <w:szCs w:val="28"/>
        </w:rP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05B4D">
        <w:rPr>
          <w:sz w:val="28"/>
          <w:szCs w:val="28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</w:t>
      </w:r>
      <w:r w:rsidRPr="00C05B4D">
        <w:rPr>
          <w:sz w:val="28"/>
          <w:szCs w:val="28"/>
        </w:rPr>
        <w:lastRenderedPageBreak/>
        <w:t xml:space="preserve">организациях и у индивидуальных предпринимателей (за исключением случаев, установленных </w:t>
      </w:r>
      <w:hyperlink r:id="rId16" w:history="1">
        <w:r w:rsidRPr="00C05B4D">
          <w:rPr>
            <w:sz w:val="28"/>
            <w:szCs w:val="28"/>
          </w:rPr>
          <w:t>частью 7 статьи 75</w:t>
        </w:r>
      </w:hyperlink>
      <w:r w:rsidRPr="00C05B4D">
        <w:rPr>
          <w:sz w:val="28"/>
          <w:szCs w:val="28"/>
        </w:rPr>
        <w:t xml:space="preserve"> Федерального закона </w:t>
      </w:r>
      <w:r w:rsidR="009B06A4">
        <w:rPr>
          <w:sz w:val="28"/>
          <w:szCs w:val="28"/>
        </w:rPr>
        <w:t>«</w:t>
      </w:r>
      <w:r w:rsidRPr="00C05B4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B06A4">
        <w:rPr>
          <w:sz w:val="28"/>
          <w:szCs w:val="28"/>
        </w:rPr>
        <w:t>»</w:t>
      </w:r>
      <w:r w:rsidRPr="00C05B4D">
        <w:rPr>
          <w:sz w:val="28"/>
          <w:szCs w:val="28"/>
        </w:rPr>
        <w:t>);</w:t>
      </w:r>
      <w:proofErr w:type="gramEnd"/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б) без согласования с органами прокуратуры: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по поручению Президента Российской Федерации;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05B4D">
        <w:rPr>
          <w:sz w:val="28"/>
          <w:szCs w:val="28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внеплановые проверки, </w:t>
      </w:r>
      <w:proofErr w:type="gramStart"/>
      <w:r w:rsidRPr="00C05B4D">
        <w:rPr>
          <w:sz w:val="28"/>
          <w:szCs w:val="28"/>
        </w:rPr>
        <w:t>основания</w:t>
      </w:r>
      <w:proofErr w:type="gramEnd"/>
      <w:r w:rsidRPr="00C05B4D">
        <w:rPr>
          <w:sz w:val="28"/>
          <w:szCs w:val="28"/>
        </w:rPr>
        <w:t xml:space="preserve"> для проведения которых установлены </w:t>
      </w:r>
      <w:hyperlink r:id="rId17" w:history="1">
        <w:r w:rsidRPr="00C05B4D">
          <w:rPr>
            <w:sz w:val="28"/>
            <w:szCs w:val="28"/>
          </w:rPr>
          <w:t>пунктом 1.1 части 2 статьи 10</w:t>
        </w:r>
      </w:hyperlink>
      <w:r w:rsidRPr="00C05B4D">
        <w:rPr>
          <w:sz w:val="28"/>
          <w:szCs w:val="28"/>
        </w:rPr>
        <w:t xml:space="preserve"> Федерального закона </w:t>
      </w:r>
      <w:r w:rsidR="009B06A4">
        <w:rPr>
          <w:sz w:val="28"/>
          <w:szCs w:val="28"/>
        </w:rPr>
        <w:t>«</w:t>
      </w:r>
      <w:r w:rsidRPr="00C05B4D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B06A4">
        <w:rPr>
          <w:sz w:val="28"/>
          <w:szCs w:val="28"/>
        </w:rPr>
        <w:t>»</w:t>
      </w:r>
      <w:r w:rsidRPr="00C05B4D">
        <w:rPr>
          <w:sz w:val="28"/>
          <w:szCs w:val="28"/>
        </w:rPr>
        <w:t>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8" w:history="1">
        <w:r w:rsidRPr="00C05B4D">
          <w:rPr>
            <w:sz w:val="28"/>
            <w:szCs w:val="28"/>
          </w:rPr>
          <w:t>подпунктами 2</w:t>
        </w:r>
      </w:hyperlink>
      <w:r w:rsidRPr="00C05B4D">
        <w:rPr>
          <w:sz w:val="28"/>
          <w:szCs w:val="28"/>
        </w:rPr>
        <w:t xml:space="preserve">, </w:t>
      </w:r>
      <w:hyperlink r:id="rId19" w:history="1">
        <w:r w:rsidRPr="00C05B4D">
          <w:rPr>
            <w:sz w:val="28"/>
            <w:szCs w:val="28"/>
          </w:rPr>
          <w:t>3</w:t>
        </w:r>
      </w:hyperlink>
      <w:r w:rsidRPr="00C05B4D">
        <w:rPr>
          <w:sz w:val="28"/>
          <w:szCs w:val="28"/>
        </w:rPr>
        <w:t xml:space="preserve">, </w:t>
      </w:r>
      <w:hyperlink r:id="rId20" w:history="1">
        <w:r w:rsidRPr="00C05B4D">
          <w:rPr>
            <w:sz w:val="28"/>
            <w:szCs w:val="28"/>
          </w:rPr>
          <w:t>5</w:t>
        </w:r>
      </w:hyperlink>
      <w:r w:rsidRPr="00C05B4D">
        <w:rPr>
          <w:sz w:val="28"/>
          <w:szCs w:val="28"/>
        </w:rPr>
        <w:t xml:space="preserve"> и </w:t>
      </w:r>
      <w:hyperlink r:id="rId21" w:history="1">
        <w:r w:rsidRPr="00C05B4D">
          <w:rPr>
            <w:sz w:val="28"/>
            <w:szCs w:val="28"/>
          </w:rPr>
          <w:t>6 пункта 4.2 статьи 32</w:t>
        </w:r>
      </w:hyperlink>
      <w:r w:rsidRPr="00C05B4D">
        <w:rPr>
          <w:sz w:val="28"/>
          <w:szCs w:val="28"/>
        </w:rPr>
        <w:t xml:space="preserve"> Федерального закона </w:t>
      </w:r>
      <w:r w:rsidR="009B06A4">
        <w:rPr>
          <w:sz w:val="28"/>
          <w:szCs w:val="28"/>
        </w:rPr>
        <w:t>«</w:t>
      </w:r>
      <w:r w:rsidRPr="00C05B4D">
        <w:rPr>
          <w:sz w:val="28"/>
          <w:szCs w:val="28"/>
        </w:rPr>
        <w:t>О некоммерческих организациях</w:t>
      </w:r>
      <w:r w:rsidR="009B06A4">
        <w:rPr>
          <w:sz w:val="28"/>
          <w:szCs w:val="28"/>
        </w:rPr>
        <w:t>»</w:t>
      </w:r>
      <w:r w:rsidRPr="00C05B4D">
        <w:rPr>
          <w:sz w:val="28"/>
          <w:szCs w:val="28"/>
        </w:rPr>
        <w:t xml:space="preserve">, а также религиозных организаций по основанию, установленному </w:t>
      </w:r>
      <w:hyperlink r:id="rId22" w:history="1">
        <w:r w:rsidRPr="00C05B4D">
          <w:rPr>
            <w:sz w:val="28"/>
            <w:szCs w:val="28"/>
          </w:rPr>
          <w:t>абзацем третьим пункта 5 статьи 25</w:t>
        </w:r>
      </w:hyperlink>
      <w:r w:rsidRPr="00C05B4D">
        <w:rPr>
          <w:sz w:val="28"/>
          <w:szCs w:val="28"/>
        </w:rPr>
        <w:t xml:space="preserve"> Федерального закона </w:t>
      </w:r>
      <w:r w:rsidR="009B06A4">
        <w:rPr>
          <w:sz w:val="28"/>
          <w:szCs w:val="28"/>
        </w:rPr>
        <w:t>«</w:t>
      </w:r>
      <w:r w:rsidRPr="00C05B4D">
        <w:rPr>
          <w:sz w:val="28"/>
          <w:szCs w:val="28"/>
        </w:rPr>
        <w:t xml:space="preserve">О свободе совести </w:t>
      </w:r>
      <w:proofErr w:type="gramStart"/>
      <w:r w:rsidRPr="00C05B4D">
        <w:rPr>
          <w:sz w:val="28"/>
          <w:szCs w:val="28"/>
        </w:rPr>
        <w:t>и</w:t>
      </w:r>
      <w:proofErr w:type="gramEnd"/>
      <w:r w:rsidRPr="00C05B4D">
        <w:rPr>
          <w:sz w:val="28"/>
          <w:szCs w:val="28"/>
        </w:rPr>
        <w:t xml:space="preserve"> о религиозных объединениях</w:t>
      </w:r>
      <w:r w:rsidR="009B06A4">
        <w:rPr>
          <w:sz w:val="28"/>
          <w:szCs w:val="28"/>
        </w:rPr>
        <w:t>»</w:t>
      </w:r>
      <w:r w:rsidRPr="00C05B4D">
        <w:rPr>
          <w:sz w:val="28"/>
          <w:szCs w:val="28"/>
        </w:rPr>
        <w:t>.</w:t>
      </w:r>
    </w:p>
    <w:p w:rsidR="00A4781A" w:rsidRPr="00C05B4D" w:rsidRDefault="00A4781A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4.4.6. </w:t>
      </w:r>
      <w:proofErr w:type="gramStart"/>
      <w:r w:rsidRPr="00C05B4D">
        <w:rPr>
          <w:sz w:val="28"/>
          <w:szCs w:val="28"/>
        </w:rPr>
        <w:t xml:space="preserve"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</w:t>
      </w:r>
      <w:r w:rsidRPr="00C05B4D">
        <w:rPr>
          <w:sz w:val="28"/>
          <w:szCs w:val="28"/>
        </w:rPr>
        <w:lastRenderedPageBreak/>
        <w:t>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 w:rsidRPr="00C05B4D">
        <w:rPr>
          <w:sz w:val="28"/>
          <w:szCs w:val="28"/>
        </w:rP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</w:t>
      </w:r>
      <w:proofErr w:type="gramStart"/>
      <w:r w:rsidRPr="00C05B4D">
        <w:rPr>
          <w:sz w:val="28"/>
          <w:szCs w:val="28"/>
        </w:rPr>
        <w:t>.».</w:t>
      </w:r>
      <w:proofErr w:type="gramEnd"/>
    </w:p>
    <w:p w:rsidR="00DB0B15" w:rsidRPr="00C05B4D" w:rsidRDefault="00DB0B15" w:rsidP="00C05B4D">
      <w:pPr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2. Настоящее решение вступает в силу со дня его </w:t>
      </w:r>
      <w:hyperlink r:id="rId23">
        <w:r w:rsidRPr="00C05B4D">
          <w:rPr>
            <w:sz w:val="28"/>
            <w:szCs w:val="28"/>
          </w:rPr>
          <w:t>официального</w:t>
        </w:r>
      </w:hyperlink>
      <w:r w:rsidRPr="00C05B4D">
        <w:rPr>
          <w:sz w:val="28"/>
          <w:szCs w:val="28"/>
        </w:rPr>
        <w:t xml:space="preserve"> обнародования. </w:t>
      </w:r>
    </w:p>
    <w:p w:rsidR="00DB0B15" w:rsidRPr="00E916D4" w:rsidRDefault="00DB0B15" w:rsidP="00C05B4D">
      <w:pPr>
        <w:spacing w:line="276" w:lineRule="auto"/>
        <w:jc w:val="both"/>
        <w:rPr>
          <w:b/>
          <w:sz w:val="28"/>
          <w:szCs w:val="28"/>
        </w:rPr>
      </w:pPr>
    </w:p>
    <w:p w:rsidR="00DB0B15" w:rsidRPr="00E916D4" w:rsidRDefault="00DB0B15" w:rsidP="00DB0B15">
      <w:pPr>
        <w:spacing w:line="276" w:lineRule="auto"/>
        <w:jc w:val="both"/>
        <w:rPr>
          <w:sz w:val="28"/>
          <w:szCs w:val="28"/>
        </w:rPr>
      </w:pPr>
      <w:bookmarkStart w:id="2" w:name="sub_3"/>
      <w:bookmarkEnd w:id="2"/>
    </w:p>
    <w:p w:rsidR="000C7D85" w:rsidRPr="000C7D85" w:rsidRDefault="000C7D85" w:rsidP="000C7D85">
      <w:pPr>
        <w:jc w:val="both"/>
        <w:rPr>
          <w:sz w:val="28"/>
          <w:szCs w:val="28"/>
        </w:rPr>
      </w:pPr>
      <w:r w:rsidRPr="000C7D85">
        <w:rPr>
          <w:sz w:val="28"/>
          <w:szCs w:val="28"/>
        </w:rPr>
        <w:t>Глава  Никольского сельского поселения</w:t>
      </w:r>
    </w:p>
    <w:p w:rsidR="000C7D85" w:rsidRPr="000C7D85" w:rsidRDefault="000C7D85" w:rsidP="000C7D85">
      <w:pPr>
        <w:jc w:val="both"/>
        <w:rPr>
          <w:sz w:val="28"/>
          <w:szCs w:val="28"/>
        </w:rPr>
      </w:pPr>
      <w:r w:rsidRPr="000C7D85">
        <w:rPr>
          <w:sz w:val="28"/>
          <w:szCs w:val="28"/>
        </w:rPr>
        <w:t xml:space="preserve">Бобровского муниципального района </w:t>
      </w:r>
    </w:p>
    <w:p w:rsidR="000C7D85" w:rsidRPr="000C7D85" w:rsidRDefault="000C7D85" w:rsidP="000C7D85">
      <w:pPr>
        <w:jc w:val="both"/>
        <w:rPr>
          <w:sz w:val="28"/>
          <w:szCs w:val="28"/>
        </w:rPr>
      </w:pPr>
      <w:r w:rsidRPr="000C7D85">
        <w:rPr>
          <w:sz w:val="28"/>
          <w:szCs w:val="28"/>
        </w:rPr>
        <w:t xml:space="preserve">Воронежской области                                                                    В.Н. </w:t>
      </w:r>
      <w:proofErr w:type="spellStart"/>
      <w:r w:rsidRPr="000C7D85">
        <w:rPr>
          <w:sz w:val="28"/>
          <w:szCs w:val="28"/>
        </w:rPr>
        <w:t>Машошин</w:t>
      </w:r>
      <w:proofErr w:type="spellEnd"/>
      <w:r w:rsidRPr="000C7D85">
        <w:rPr>
          <w:sz w:val="28"/>
          <w:szCs w:val="28"/>
        </w:rPr>
        <w:t xml:space="preserve"> </w:t>
      </w:r>
    </w:p>
    <w:p w:rsidR="000C7D85" w:rsidRPr="000C7D85" w:rsidRDefault="000C7D85" w:rsidP="000C7D85">
      <w:pPr>
        <w:jc w:val="both"/>
        <w:rPr>
          <w:sz w:val="28"/>
          <w:szCs w:val="28"/>
        </w:rPr>
      </w:pPr>
    </w:p>
    <w:p w:rsidR="008953A4" w:rsidRPr="00E916D4" w:rsidRDefault="008953A4" w:rsidP="000C7D85">
      <w:pPr>
        <w:jc w:val="both"/>
        <w:rPr>
          <w:sz w:val="28"/>
          <w:szCs w:val="28"/>
        </w:rPr>
      </w:pPr>
    </w:p>
    <w:sectPr w:rsidR="008953A4" w:rsidRPr="00E916D4" w:rsidSect="000C7D8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C5" w:rsidRDefault="00B332C5" w:rsidP="003D45FF">
      <w:r>
        <w:separator/>
      </w:r>
    </w:p>
  </w:endnote>
  <w:endnote w:type="continuationSeparator" w:id="0">
    <w:p w:rsidR="00B332C5" w:rsidRDefault="00B332C5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C5" w:rsidRDefault="00B332C5" w:rsidP="003D45FF">
      <w:r>
        <w:separator/>
      </w:r>
    </w:p>
  </w:footnote>
  <w:footnote w:type="continuationSeparator" w:id="0">
    <w:p w:rsidR="00B332C5" w:rsidRDefault="00B332C5" w:rsidP="003D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95A"/>
    <w:multiLevelType w:val="hybridMultilevel"/>
    <w:tmpl w:val="D7BCD130"/>
    <w:lvl w:ilvl="0" w:tplc="D4C2A706">
      <w:start w:val="1"/>
      <w:numFmt w:val="decimal"/>
      <w:lvlText w:val="%1."/>
      <w:lvlJc w:val="left"/>
    </w:lvl>
    <w:lvl w:ilvl="1" w:tplc="04208A8A">
      <w:start w:val="1"/>
      <w:numFmt w:val="lowerLetter"/>
      <w:lvlText w:val="%2"/>
      <w:lvlJc w:val="left"/>
    </w:lvl>
    <w:lvl w:ilvl="2" w:tplc="5A1697D2">
      <w:start w:val="1"/>
      <w:numFmt w:val="lowerRoman"/>
      <w:lvlText w:val="%3."/>
      <w:lvlJc w:val="left"/>
    </w:lvl>
    <w:lvl w:ilvl="3" w:tplc="DDE413EE">
      <w:start w:val="1"/>
      <w:numFmt w:val="decimal"/>
      <w:lvlText w:val="%4."/>
      <w:lvlJc w:val="left"/>
    </w:lvl>
    <w:lvl w:ilvl="4" w:tplc="ECFE5FB6">
      <w:start w:val="1"/>
      <w:numFmt w:val="lowerLetter"/>
      <w:lvlText w:val="%5."/>
      <w:lvlJc w:val="left"/>
    </w:lvl>
    <w:lvl w:ilvl="5" w:tplc="2714B6AC">
      <w:start w:val="1"/>
      <w:numFmt w:val="lowerRoman"/>
      <w:lvlText w:val="%6."/>
      <w:lvlJc w:val="left"/>
    </w:lvl>
    <w:lvl w:ilvl="6" w:tplc="98A467DA">
      <w:start w:val="1"/>
      <w:numFmt w:val="decimal"/>
      <w:lvlText w:val="%7."/>
      <w:lvlJc w:val="left"/>
    </w:lvl>
    <w:lvl w:ilvl="7" w:tplc="A2FAF7C6">
      <w:start w:val="1"/>
      <w:numFmt w:val="lowerLetter"/>
      <w:lvlText w:val="%8."/>
      <w:lvlJc w:val="left"/>
    </w:lvl>
    <w:lvl w:ilvl="8" w:tplc="1C14A4AE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49"/>
    <w:rsid w:val="00027022"/>
    <w:rsid w:val="0005796B"/>
    <w:rsid w:val="00074451"/>
    <w:rsid w:val="000828C5"/>
    <w:rsid w:val="000866CD"/>
    <w:rsid w:val="000A08BB"/>
    <w:rsid w:val="000C7D85"/>
    <w:rsid w:val="000D1520"/>
    <w:rsid w:val="00102FAB"/>
    <w:rsid w:val="001040BD"/>
    <w:rsid w:val="0013207E"/>
    <w:rsid w:val="001470B0"/>
    <w:rsid w:val="00171F81"/>
    <w:rsid w:val="001963E3"/>
    <w:rsid w:val="001A4B5E"/>
    <w:rsid w:val="001A6DA3"/>
    <w:rsid w:val="001C62A2"/>
    <w:rsid w:val="001E2C51"/>
    <w:rsid w:val="001F082E"/>
    <w:rsid w:val="002110C1"/>
    <w:rsid w:val="00211DF0"/>
    <w:rsid w:val="00237C79"/>
    <w:rsid w:val="00282949"/>
    <w:rsid w:val="002A3015"/>
    <w:rsid w:val="002D071A"/>
    <w:rsid w:val="00361E73"/>
    <w:rsid w:val="003A4DB5"/>
    <w:rsid w:val="003C39EA"/>
    <w:rsid w:val="003C706B"/>
    <w:rsid w:val="003D45FF"/>
    <w:rsid w:val="003E5378"/>
    <w:rsid w:val="00402AC4"/>
    <w:rsid w:val="0041680F"/>
    <w:rsid w:val="0042693B"/>
    <w:rsid w:val="004C2010"/>
    <w:rsid w:val="004C41DB"/>
    <w:rsid w:val="004F2C68"/>
    <w:rsid w:val="004F2F8D"/>
    <w:rsid w:val="00505888"/>
    <w:rsid w:val="00507F78"/>
    <w:rsid w:val="00541278"/>
    <w:rsid w:val="005728C8"/>
    <w:rsid w:val="005B0C39"/>
    <w:rsid w:val="005C63F3"/>
    <w:rsid w:val="006076BE"/>
    <w:rsid w:val="00635016"/>
    <w:rsid w:val="006541C8"/>
    <w:rsid w:val="00654947"/>
    <w:rsid w:val="00661875"/>
    <w:rsid w:val="006631B7"/>
    <w:rsid w:val="006708B3"/>
    <w:rsid w:val="00693D81"/>
    <w:rsid w:val="00711B10"/>
    <w:rsid w:val="007516D6"/>
    <w:rsid w:val="00767FDE"/>
    <w:rsid w:val="007A38EC"/>
    <w:rsid w:val="007C59AF"/>
    <w:rsid w:val="007C5FAE"/>
    <w:rsid w:val="007D4DA7"/>
    <w:rsid w:val="007F79A4"/>
    <w:rsid w:val="007F7E56"/>
    <w:rsid w:val="00835814"/>
    <w:rsid w:val="00842709"/>
    <w:rsid w:val="008544C5"/>
    <w:rsid w:val="00867F21"/>
    <w:rsid w:val="00891782"/>
    <w:rsid w:val="008948DC"/>
    <w:rsid w:val="008953A4"/>
    <w:rsid w:val="008A749B"/>
    <w:rsid w:val="008D55F5"/>
    <w:rsid w:val="008D73EC"/>
    <w:rsid w:val="008F67AA"/>
    <w:rsid w:val="00913F3D"/>
    <w:rsid w:val="00931D1F"/>
    <w:rsid w:val="0098123E"/>
    <w:rsid w:val="00992185"/>
    <w:rsid w:val="009948C3"/>
    <w:rsid w:val="009A3A64"/>
    <w:rsid w:val="009B06A4"/>
    <w:rsid w:val="00A4781A"/>
    <w:rsid w:val="00A76A96"/>
    <w:rsid w:val="00AF235E"/>
    <w:rsid w:val="00AF5678"/>
    <w:rsid w:val="00B332C5"/>
    <w:rsid w:val="00BB1FBD"/>
    <w:rsid w:val="00BE24B1"/>
    <w:rsid w:val="00C05B4D"/>
    <w:rsid w:val="00C2754F"/>
    <w:rsid w:val="00CB2FBE"/>
    <w:rsid w:val="00CD0895"/>
    <w:rsid w:val="00CE6FC2"/>
    <w:rsid w:val="00D01FA6"/>
    <w:rsid w:val="00D26650"/>
    <w:rsid w:val="00D6148C"/>
    <w:rsid w:val="00D67AA4"/>
    <w:rsid w:val="00D8261C"/>
    <w:rsid w:val="00D846A9"/>
    <w:rsid w:val="00D903E4"/>
    <w:rsid w:val="00DB0B15"/>
    <w:rsid w:val="00DD314E"/>
    <w:rsid w:val="00DD370E"/>
    <w:rsid w:val="00E23DB7"/>
    <w:rsid w:val="00E27167"/>
    <w:rsid w:val="00E5221D"/>
    <w:rsid w:val="00E74651"/>
    <w:rsid w:val="00E870AA"/>
    <w:rsid w:val="00E876C9"/>
    <w:rsid w:val="00E916D4"/>
    <w:rsid w:val="00EB4F83"/>
    <w:rsid w:val="00EC0086"/>
    <w:rsid w:val="00EF1677"/>
    <w:rsid w:val="00F01AA9"/>
    <w:rsid w:val="00F75CC1"/>
    <w:rsid w:val="00F86F74"/>
    <w:rsid w:val="00FA1CF8"/>
    <w:rsid w:val="00FA37F9"/>
    <w:rsid w:val="00FF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qFormat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8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qFormat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8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8E35EDC9872F1790E59846E628FFC7ECF541E71BDAFFCEE28029ACEB214F6A1280F6BDB77AD2ACA935AD4C993AF2E73A4498A70AA32AD6BX524K" TargetMode="External"/><Relationship Id="rId18" Type="http://schemas.openxmlformats.org/officeDocument/2006/relationships/hyperlink" Target="consultantplus://offline/ref=165F782BB0B2E7BB691F3C888DB8B55E5D155F1124E77B7159F141503771BB9909799E3709F0592A08FD443986B1D9B7E39075B25F922FE7qC3F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65F782BB0B2E7BB691F3C888DB8B55E5D155F1124E77B7159F141503771BB9909799E320CF3517851B24565C3E5CAB6E79077B743q932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8E35EDC9872F1790E59846E628FFC7ECF541D76BFADFCEE28029ACEB214F6A1280F6BDB77AD2BCA965AD4C993AF2E73A4498A70AA32AD6BX524K" TargetMode="External"/><Relationship Id="rId17" Type="http://schemas.openxmlformats.org/officeDocument/2006/relationships/hyperlink" Target="consultantplus://offline/ref=165F782BB0B2E7BB691F3C888DB8B55E5A1C571924E27B7159F141503771BB9909799E3508F7517851B24565C3E5CAB6E79077B743q932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5F782BB0B2E7BB691F3C888DB8B55E5D155F1D27E47B7159F141503771BB9909799E3709F1582904FD443986B1D9B7E39075B25F922FE7qC3FK" TargetMode="External"/><Relationship Id="rId20" Type="http://schemas.openxmlformats.org/officeDocument/2006/relationships/hyperlink" Target="consultantplus://offline/ref=165F782BB0B2E7BB691F3C888DB8B55E5D155F1124E77B7159F141503771BB9909799E3709F0592E09FD443986B1D9B7E39075B25F922FE7qC3F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E35EDC9872F1790E59846E628FFC7EC85D1572BCABFCEE28029ACEB214F6A1280F6BDB77AD2CCC915AD4C993AF2E73A4498A70AA32AD6BX524K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65F782BB0B2E7BB691F3C888DB8B55E5A1C571924E27B7159F141503771BB9909799E3709F05B2E05FD443986B1D9B7E39075B25F922FE7qC3FK" TargetMode="External"/><Relationship Id="rId23" Type="http://schemas.openxmlformats.org/officeDocument/2006/relationships/hyperlink" Target="garantf1://8945986.0" TargetMode="External"/><Relationship Id="rId10" Type="http://schemas.openxmlformats.org/officeDocument/2006/relationships/hyperlink" Target="consultantplus://offline/ref=33B5993A3DBE3B3F040F04BEADAC07F6F9C66FC267A21AA1B891A3A564194DDFEE02EE7A2154D8782B36ED790020606C8732C879C8uA57K" TargetMode="External"/><Relationship Id="rId19" Type="http://schemas.openxmlformats.org/officeDocument/2006/relationships/hyperlink" Target="consultantplus://offline/ref=165F782BB0B2E7BB691F3C888DB8B55E5D155F1124E77B7159F141503771BB9909799E320DF4517851B24565C3E5CAB6E79077B743q93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B5993A3DBE3B3F040F04BEADAC07F6FECF67C664A41AA1B891A3A564194DDFEE02EE792754DA257379EC254574736D8332CA7CD4A7C195uD5EK" TargetMode="External"/><Relationship Id="rId14" Type="http://schemas.openxmlformats.org/officeDocument/2006/relationships/hyperlink" Target="consultantplus://offline/ref=165F782BB0B2E7BB691F3C888DB8B55E5D155F1D27E47B7159F141503771BB9909799E3709F05D2E08FD443986B1D9B7E39075B25F922FE7qC3FK" TargetMode="External"/><Relationship Id="rId22" Type="http://schemas.openxmlformats.org/officeDocument/2006/relationships/hyperlink" Target="consultantplus://offline/ref=165F782BB0B2E7BB691F3C888DB8B55E5D15571C20E77B7159F141503771BB9909799E310DFB0E7D44A31D69C3FAD4B3FC8C75B5q43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803EF-2906-4FB4-AEE2-C616FB72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Игоревна Айвазян</dc:creator>
  <cp:lastModifiedBy>nikolskoe</cp:lastModifiedBy>
  <cp:revision>3</cp:revision>
  <cp:lastPrinted>2021-10-15T06:54:00Z</cp:lastPrinted>
  <dcterms:created xsi:type="dcterms:W3CDTF">2022-06-20T07:03:00Z</dcterms:created>
  <dcterms:modified xsi:type="dcterms:W3CDTF">2022-06-20T13:31:00Z</dcterms:modified>
</cp:coreProperties>
</file>