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80" w:rsidRPr="005604BE" w:rsidRDefault="00534980" w:rsidP="00534980">
      <w:pPr>
        <w:tabs>
          <w:tab w:val="left" w:pos="180"/>
          <w:tab w:val="left" w:pos="360"/>
          <w:tab w:val="left" w:pos="567"/>
        </w:tabs>
        <w:suppressAutoHyphens/>
        <w:jc w:val="center"/>
        <w:rPr>
          <w:sz w:val="28"/>
          <w:szCs w:val="28"/>
        </w:rPr>
      </w:pPr>
      <w:r w:rsidRPr="005604BE">
        <w:rPr>
          <w:sz w:val="28"/>
          <w:szCs w:val="28"/>
        </w:rPr>
        <w:t>СОВЕТ НАРОДНЫХ ДЕПУТАТОВ НИКОЛЬСКОГО СЕЛЬСКОГО ПОСЕЛЕНИЯ БОБРОВСКОГО МУНИЦИПАЛЬНОГО РАЙОНА ВОРОНЕЖСКОЙ ОБЛАСТИ</w:t>
      </w:r>
    </w:p>
    <w:p w:rsidR="00534980" w:rsidRPr="005604BE" w:rsidRDefault="00534980" w:rsidP="00534980">
      <w:pPr>
        <w:tabs>
          <w:tab w:val="left" w:pos="567"/>
        </w:tabs>
        <w:suppressAutoHyphens/>
      </w:pPr>
    </w:p>
    <w:p w:rsidR="00534980" w:rsidRPr="005604BE" w:rsidRDefault="00534980" w:rsidP="00534980">
      <w:pPr>
        <w:tabs>
          <w:tab w:val="left" w:pos="567"/>
          <w:tab w:val="left" w:pos="3960"/>
        </w:tabs>
        <w:suppressAutoHyphens/>
        <w:outlineLvl w:val="0"/>
        <w:rPr>
          <w:sz w:val="32"/>
          <w:szCs w:val="32"/>
        </w:rPr>
      </w:pPr>
      <w:r w:rsidRPr="005604BE">
        <w:t xml:space="preserve">                                                                </w:t>
      </w:r>
      <w:proofErr w:type="gramStart"/>
      <w:r w:rsidRPr="005604BE">
        <w:rPr>
          <w:sz w:val="32"/>
          <w:szCs w:val="32"/>
        </w:rPr>
        <w:t>Р</w:t>
      </w:r>
      <w:proofErr w:type="gramEnd"/>
      <w:r w:rsidRPr="005604BE">
        <w:rPr>
          <w:sz w:val="32"/>
          <w:szCs w:val="32"/>
        </w:rPr>
        <w:t xml:space="preserve"> Е Ш Е Н И Е</w:t>
      </w:r>
    </w:p>
    <w:p w:rsidR="00534980" w:rsidRPr="005604BE" w:rsidRDefault="00534980" w:rsidP="00534980">
      <w:pPr>
        <w:tabs>
          <w:tab w:val="left" w:pos="567"/>
        </w:tabs>
        <w:suppressAutoHyphens/>
      </w:pPr>
    </w:p>
    <w:p w:rsidR="00534980" w:rsidRPr="005604BE" w:rsidRDefault="00534980" w:rsidP="00534980">
      <w:pPr>
        <w:tabs>
          <w:tab w:val="left" w:pos="567"/>
        </w:tabs>
        <w:suppressAutoHyphens/>
        <w:rPr>
          <w:sz w:val="28"/>
          <w:szCs w:val="28"/>
          <w:u w:val="single"/>
        </w:rPr>
      </w:pPr>
      <w:r w:rsidRPr="005604BE">
        <w:t xml:space="preserve"> </w:t>
      </w:r>
      <w:r>
        <w:rPr>
          <w:sz w:val="28"/>
          <w:szCs w:val="28"/>
          <w:u w:val="single"/>
        </w:rPr>
        <w:t>от  25.10</w:t>
      </w:r>
      <w:r w:rsidRPr="005604BE">
        <w:rPr>
          <w:sz w:val="28"/>
          <w:szCs w:val="28"/>
          <w:u w:val="single"/>
        </w:rPr>
        <w:t xml:space="preserve">.2022 года </w:t>
      </w:r>
      <w:r w:rsidRPr="005604BE">
        <w:rPr>
          <w:sz w:val="28"/>
          <w:szCs w:val="28"/>
        </w:rPr>
        <w:t xml:space="preserve">   </w:t>
      </w:r>
      <w:r>
        <w:rPr>
          <w:sz w:val="28"/>
          <w:szCs w:val="28"/>
        </w:rPr>
        <w:t xml:space="preserve">                            № 28</w:t>
      </w:r>
      <w:r w:rsidRPr="005604BE">
        <w:rPr>
          <w:sz w:val="28"/>
          <w:szCs w:val="28"/>
        </w:rPr>
        <w:t xml:space="preserve">  </w:t>
      </w:r>
    </w:p>
    <w:p w:rsidR="00534980" w:rsidRPr="005604BE" w:rsidRDefault="00534980" w:rsidP="00534980">
      <w:pPr>
        <w:tabs>
          <w:tab w:val="left" w:pos="567"/>
        </w:tabs>
        <w:suppressAutoHyphens/>
      </w:pPr>
      <w:r w:rsidRPr="005604BE">
        <w:t xml:space="preserve">     с. Никольское 2-е</w:t>
      </w:r>
    </w:p>
    <w:p w:rsidR="00534980" w:rsidRPr="005604BE" w:rsidRDefault="00534980" w:rsidP="00534980">
      <w:pPr>
        <w:tabs>
          <w:tab w:val="left" w:pos="567"/>
        </w:tabs>
        <w:suppressAutoHyphens/>
      </w:pPr>
    </w:p>
    <w:p w:rsidR="00534980" w:rsidRPr="00762176" w:rsidRDefault="00534980" w:rsidP="00534980">
      <w:pPr>
        <w:tabs>
          <w:tab w:val="left" w:pos="4820"/>
          <w:tab w:val="left" w:pos="5529"/>
        </w:tabs>
        <w:ind w:right="4818"/>
        <w:jc w:val="both"/>
        <w:rPr>
          <w:rFonts w:eastAsia="Calibri"/>
          <w:sz w:val="28"/>
          <w:szCs w:val="28"/>
        </w:rPr>
      </w:pPr>
      <w:r>
        <w:rPr>
          <w:rFonts w:eastAsia="Calibri"/>
          <w:sz w:val="28"/>
          <w:szCs w:val="28"/>
        </w:rPr>
        <w:t>О</w:t>
      </w:r>
      <w:r w:rsidRPr="00762176">
        <w:rPr>
          <w:rFonts w:eastAsia="Calibri"/>
          <w:sz w:val="28"/>
          <w:szCs w:val="28"/>
        </w:rPr>
        <w:t xml:space="preserve"> внесении изменений и дополнений</w:t>
      </w:r>
    </w:p>
    <w:p w:rsidR="00534980" w:rsidRPr="00762176" w:rsidRDefault="00534980" w:rsidP="00534980">
      <w:pPr>
        <w:tabs>
          <w:tab w:val="left" w:pos="4820"/>
          <w:tab w:val="left" w:pos="5529"/>
        </w:tabs>
        <w:ind w:right="4818"/>
        <w:jc w:val="both"/>
        <w:rPr>
          <w:rFonts w:eastAsia="Calibri"/>
          <w:sz w:val="28"/>
          <w:szCs w:val="28"/>
        </w:rPr>
      </w:pPr>
      <w:r w:rsidRPr="00762176">
        <w:rPr>
          <w:rFonts w:eastAsia="Calibri"/>
          <w:sz w:val="28"/>
          <w:szCs w:val="28"/>
        </w:rPr>
        <w:t>в решение Совета народных депутатов</w:t>
      </w:r>
      <w:r>
        <w:rPr>
          <w:rFonts w:eastAsia="Calibri"/>
          <w:sz w:val="28"/>
          <w:szCs w:val="28"/>
        </w:rPr>
        <w:t xml:space="preserve"> </w:t>
      </w:r>
      <w:r w:rsidRPr="00762176">
        <w:rPr>
          <w:rFonts w:eastAsia="Calibri"/>
          <w:sz w:val="28"/>
          <w:szCs w:val="28"/>
        </w:rPr>
        <w:t>Никольского сельского поселения</w:t>
      </w:r>
      <w:r>
        <w:rPr>
          <w:rFonts w:eastAsia="Calibri"/>
          <w:sz w:val="28"/>
          <w:szCs w:val="28"/>
        </w:rPr>
        <w:t xml:space="preserve"> </w:t>
      </w:r>
      <w:r w:rsidRPr="00762176">
        <w:rPr>
          <w:rFonts w:eastAsia="Calibri"/>
          <w:sz w:val="28"/>
          <w:szCs w:val="28"/>
        </w:rPr>
        <w:t>Бобровского муниципального района</w:t>
      </w:r>
      <w:r>
        <w:rPr>
          <w:rFonts w:eastAsia="Calibri"/>
          <w:sz w:val="28"/>
          <w:szCs w:val="28"/>
        </w:rPr>
        <w:t xml:space="preserve"> </w:t>
      </w:r>
      <w:r w:rsidRPr="00762176">
        <w:rPr>
          <w:rFonts w:eastAsia="Calibri"/>
          <w:sz w:val="28"/>
          <w:szCs w:val="28"/>
        </w:rPr>
        <w:t xml:space="preserve">Воронежской области от 24.12.2021 № 28 </w:t>
      </w:r>
      <w:r>
        <w:rPr>
          <w:rFonts w:eastAsia="Calibri"/>
          <w:sz w:val="28"/>
          <w:szCs w:val="28"/>
        </w:rPr>
        <w:t xml:space="preserve"> </w:t>
      </w:r>
      <w:r w:rsidRPr="00762176">
        <w:rPr>
          <w:rFonts w:eastAsia="Calibri"/>
          <w:sz w:val="28"/>
          <w:szCs w:val="28"/>
        </w:rPr>
        <w:t>«О бюджете Никольского</w:t>
      </w:r>
      <w:r>
        <w:rPr>
          <w:rFonts w:eastAsia="Calibri"/>
          <w:sz w:val="28"/>
          <w:szCs w:val="28"/>
        </w:rPr>
        <w:t xml:space="preserve"> </w:t>
      </w:r>
      <w:r w:rsidRPr="00762176">
        <w:rPr>
          <w:rFonts w:eastAsia="Calibri"/>
          <w:sz w:val="28"/>
          <w:szCs w:val="28"/>
        </w:rPr>
        <w:t>сельского поселения Бобровского</w:t>
      </w:r>
      <w:r>
        <w:rPr>
          <w:rFonts w:eastAsia="Calibri"/>
          <w:sz w:val="28"/>
          <w:szCs w:val="28"/>
        </w:rPr>
        <w:t xml:space="preserve"> </w:t>
      </w:r>
      <w:r w:rsidRPr="00762176">
        <w:rPr>
          <w:rFonts w:eastAsia="Calibri"/>
          <w:sz w:val="28"/>
          <w:szCs w:val="28"/>
        </w:rPr>
        <w:t>муниципального района Воронежской</w:t>
      </w:r>
      <w:r>
        <w:rPr>
          <w:rFonts w:eastAsia="Calibri"/>
          <w:sz w:val="28"/>
          <w:szCs w:val="28"/>
        </w:rPr>
        <w:t xml:space="preserve"> </w:t>
      </w:r>
      <w:r w:rsidRPr="00762176">
        <w:rPr>
          <w:rFonts w:eastAsia="Calibri"/>
          <w:sz w:val="28"/>
          <w:szCs w:val="28"/>
        </w:rPr>
        <w:t xml:space="preserve">области на 2022 год и на плановый </w:t>
      </w:r>
      <w:r>
        <w:rPr>
          <w:rFonts w:eastAsia="Calibri"/>
          <w:sz w:val="28"/>
          <w:szCs w:val="28"/>
        </w:rPr>
        <w:t xml:space="preserve"> </w:t>
      </w:r>
      <w:r w:rsidRPr="00762176">
        <w:rPr>
          <w:rFonts w:eastAsia="Calibri"/>
          <w:sz w:val="28"/>
          <w:szCs w:val="28"/>
        </w:rPr>
        <w:t>период 2023 и 2024 годов»</w:t>
      </w:r>
      <w:r>
        <w:rPr>
          <w:rFonts w:eastAsia="Calibri"/>
          <w:sz w:val="28"/>
          <w:szCs w:val="28"/>
        </w:rPr>
        <w:t xml:space="preserve"> (в ред. от 17.06.2022 № 13, от 19.08.2022 № 24)</w:t>
      </w:r>
    </w:p>
    <w:p w:rsidR="00E70775" w:rsidRDefault="00E70775" w:rsidP="00E70775">
      <w:pPr>
        <w:tabs>
          <w:tab w:val="left" w:pos="2370"/>
        </w:tabs>
        <w:ind w:firstLine="567"/>
        <w:jc w:val="both"/>
        <w:rPr>
          <w:szCs w:val="28"/>
        </w:rPr>
      </w:pPr>
    </w:p>
    <w:p w:rsidR="00E70775" w:rsidRPr="00534980" w:rsidRDefault="00E70775" w:rsidP="00E70775">
      <w:pPr>
        <w:tabs>
          <w:tab w:val="left" w:pos="2370"/>
        </w:tabs>
        <w:ind w:firstLine="567"/>
        <w:jc w:val="both"/>
        <w:rPr>
          <w:b/>
          <w:sz w:val="28"/>
          <w:szCs w:val="28"/>
        </w:rPr>
      </w:pPr>
      <w:r w:rsidRPr="00534980">
        <w:rPr>
          <w:sz w:val="28"/>
          <w:szCs w:val="28"/>
        </w:rPr>
        <w:t xml:space="preserve">В связи с перераспределением </w:t>
      </w:r>
      <w:r w:rsidR="00AC47A4" w:rsidRPr="00534980">
        <w:rPr>
          <w:sz w:val="28"/>
          <w:szCs w:val="28"/>
        </w:rPr>
        <w:t xml:space="preserve">доходной и </w:t>
      </w:r>
      <w:r w:rsidRPr="00534980">
        <w:rPr>
          <w:sz w:val="28"/>
          <w:szCs w:val="28"/>
        </w:rPr>
        <w:t xml:space="preserve">расходной части бюджета Совет народных депутатов Никольского сельского поселения Бобровского муниципального района Воронежской области </w:t>
      </w:r>
      <w:r w:rsidRPr="00534980">
        <w:rPr>
          <w:b/>
          <w:sz w:val="28"/>
          <w:szCs w:val="28"/>
        </w:rPr>
        <w:t>решил:</w:t>
      </w:r>
    </w:p>
    <w:p w:rsidR="00E70775" w:rsidRPr="00534980" w:rsidRDefault="00E70775" w:rsidP="00534980">
      <w:pPr>
        <w:ind w:firstLine="567"/>
        <w:jc w:val="both"/>
        <w:rPr>
          <w:sz w:val="28"/>
          <w:szCs w:val="28"/>
        </w:rPr>
      </w:pPr>
      <w:r w:rsidRPr="00534980">
        <w:rPr>
          <w:sz w:val="28"/>
          <w:szCs w:val="28"/>
        </w:rPr>
        <w:t xml:space="preserve">1. Внести в решение Совета народных депутатов Никольского сельского поселения Бобровского муниципального района Воронежской области № 28 от 24.12.2021г. «О бюджете Никольского сельского поселения на 2022 год и на плановый период 2023 и 2024 годов» </w:t>
      </w:r>
      <w:r w:rsidR="00534980" w:rsidRPr="00534980">
        <w:rPr>
          <w:sz w:val="28"/>
          <w:szCs w:val="28"/>
        </w:rPr>
        <w:t>(в ред. от 17.06.2022 № 13, от 19.08.2022 № 24)</w:t>
      </w:r>
      <w:r w:rsidR="00534980">
        <w:rPr>
          <w:sz w:val="28"/>
          <w:szCs w:val="28"/>
        </w:rPr>
        <w:t xml:space="preserve"> </w:t>
      </w:r>
      <w:r w:rsidRPr="00534980">
        <w:rPr>
          <w:sz w:val="28"/>
          <w:szCs w:val="28"/>
        </w:rPr>
        <w:t xml:space="preserve">следующие изменения и дополнения: </w:t>
      </w:r>
    </w:p>
    <w:p w:rsidR="00E70775" w:rsidRPr="00534980" w:rsidRDefault="00E70775" w:rsidP="00E70775">
      <w:pPr>
        <w:ind w:right="-57" w:firstLine="709"/>
        <w:jc w:val="both"/>
        <w:rPr>
          <w:sz w:val="28"/>
          <w:szCs w:val="28"/>
        </w:rPr>
      </w:pPr>
      <w:r w:rsidRPr="00534980">
        <w:rPr>
          <w:sz w:val="28"/>
          <w:szCs w:val="28"/>
        </w:rPr>
        <w:t xml:space="preserve">1.1. Пункт 1 Статьи 1 Решения </w:t>
      </w:r>
      <w:r w:rsidRPr="00534980">
        <w:rPr>
          <w:color w:val="000000"/>
          <w:sz w:val="28"/>
          <w:szCs w:val="28"/>
        </w:rPr>
        <w:t>изложить в следующей редакции:</w:t>
      </w:r>
    </w:p>
    <w:p w:rsidR="00E70775" w:rsidRPr="00534980" w:rsidRDefault="00E70775" w:rsidP="00F442D7">
      <w:pPr>
        <w:ind w:right="-57" w:firstLine="709"/>
        <w:jc w:val="both"/>
        <w:rPr>
          <w:sz w:val="28"/>
          <w:szCs w:val="28"/>
        </w:rPr>
      </w:pPr>
      <w:r w:rsidRPr="00534980">
        <w:rPr>
          <w:sz w:val="28"/>
          <w:szCs w:val="28"/>
        </w:rPr>
        <w:t xml:space="preserve">«Утвердить основные характеристики бюджета Никольского сельского поселения на 2022 год:                                       </w:t>
      </w:r>
    </w:p>
    <w:p w:rsidR="00A84A30" w:rsidRPr="00534980" w:rsidRDefault="00B177DD" w:rsidP="00F442D7">
      <w:pPr>
        <w:ind w:right="-284" w:firstLine="709"/>
        <w:jc w:val="both"/>
        <w:rPr>
          <w:sz w:val="28"/>
          <w:szCs w:val="28"/>
        </w:rPr>
      </w:pPr>
      <w:r w:rsidRPr="00534980">
        <w:rPr>
          <w:sz w:val="28"/>
          <w:szCs w:val="28"/>
        </w:rPr>
        <w:t>1.1</w:t>
      </w:r>
      <w:r w:rsidR="00535713" w:rsidRPr="00534980">
        <w:rPr>
          <w:sz w:val="28"/>
          <w:szCs w:val="28"/>
        </w:rPr>
        <w:t xml:space="preserve">. </w:t>
      </w:r>
      <w:r w:rsidR="00C76894" w:rsidRPr="00534980">
        <w:rPr>
          <w:sz w:val="28"/>
          <w:szCs w:val="28"/>
        </w:rPr>
        <w:t>П</w:t>
      </w:r>
      <w:r w:rsidR="00A84A30" w:rsidRPr="00534980">
        <w:rPr>
          <w:sz w:val="28"/>
          <w:szCs w:val="28"/>
        </w:rPr>
        <w:t xml:space="preserve">рогнозируемый общий объем доходов бюджета </w:t>
      </w:r>
      <w:r w:rsidR="00F059FF" w:rsidRPr="00534980">
        <w:rPr>
          <w:sz w:val="28"/>
          <w:szCs w:val="28"/>
        </w:rPr>
        <w:t>Никольского</w:t>
      </w:r>
      <w:r w:rsidR="00993ABA" w:rsidRPr="00534980">
        <w:rPr>
          <w:sz w:val="28"/>
          <w:szCs w:val="28"/>
        </w:rPr>
        <w:t xml:space="preserve"> </w:t>
      </w:r>
      <w:r w:rsidRPr="00534980">
        <w:rPr>
          <w:sz w:val="28"/>
          <w:szCs w:val="28"/>
        </w:rPr>
        <w:t xml:space="preserve">сельского </w:t>
      </w:r>
      <w:r w:rsidR="00B94B32" w:rsidRPr="00534980">
        <w:rPr>
          <w:sz w:val="28"/>
          <w:szCs w:val="28"/>
        </w:rPr>
        <w:t>п</w:t>
      </w:r>
      <w:r w:rsidR="00A84A30" w:rsidRPr="00534980">
        <w:rPr>
          <w:sz w:val="28"/>
          <w:szCs w:val="28"/>
        </w:rPr>
        <w:t xml:space="preserve">оселения </w:t>
      </w:r>
      <w:r w:rsidR="00B94B32" w:rsidRPr="00534980">
        <w:rPr>
          <w:sz w:val="28"/>
          <w:szCs w:val="28"/>
        </w:rPr>
        <w:t>в су</w:t>
      </w:r>
      <w:r w:rsidR="00A84A30" w:rsidRPr="00534980">
        <w:rPr>
          <w:sz w:val="28"/>
          <w:szCs w:val="28"/>
        </w:rPr>
        <w:t>мме</w:t>
      </w:r>
      <w:r w:rsidR="0027629E" w:rsidRPr="00534980">
        <w:rPr>
          <w:color w:val="FF0000"/>
          <w:sz w:val="28"/>
          <w:szCs w:val="28"/>
        </w:rPr>
        <w:t xml:space="preserve"> </w:t>
      </w:r>
      <w:r w:rsidR="00AA2FC0" w:rsidRPr="00534980">
        <w:rPr>
          <w:sz w:val="28"/>
          <w:szCs w:val="28"/>
        </w:rPr>
        <w:t>8792,4</w:t>
      </w:r>
      <w:r w:rsidR="00C76894" w:rsidRPr="00534980">
        <w:rPr>
          <w:sz w:val="28"/>
          <w:szCs w:val="28"/>
        </w:rPr>
        <w:t xml:space="preserve"> тыс. руб.</w:t>
      </w:r>
      <w:r w:rsidR="004C26BA" w:rsidRPr="00534980">
        <w:rPr>
          <w:sz w:val="28"/>
          <w:szCs w:val="28"/>
        </w:rPr>
        <w:t>, в том числе безвозмездные пост</w:t>
      </w:r>
      <w:r w:rsidR="00E6078D" w:rsidRPr="00534980">
        <w:rPr>
          <w:sz w:val="28"/>
          <w:szCs w:val="28"/>
        </w:rPr>
        <w:t>упления</w:t>
      </w:r>
      <w:r w:rsidR="004C26BA" w:rsidRPr="00534980">
        <w:rPr>
          <w:sz w:val="28"/>
          <w:szCs w:val="28"/>
        </w:rPr>
        <w:t xml:space="preserve"> в сумме</w:t>
      </w:r>
      <w:r w:rsidR="000C256E" w:rsidRPr="00534980">
        <w:rPr>
          <w:sz w:val="28"/>
          <w:szCs w:val="28"/>
        </w:rPr>
        <w:t xml:space="preserve"> </w:t>
      </w:r>
      <w:r w:rsidR="00AA2FC0" w:rsidRPr="00534980">
        <w:rPr>
          <w:sz w:val="28"/>
          <w:szCs w:val="28"/>
        </w:rPr>
        <w:t>6874,</w:t>
      </w:r>
      <w:r w:rsidR="008C063E" w:rsidRPr="00534980">
        <w:rPr>
          <w:sz w:val="28"/>
          <w:szCs w:val="28"/>
        </w:rPr>
        <w:t>3</w:t>
      </w:r>
      <w:r w:rsidR="00AA2FC0" w:rsidRPr="00534980">
        <w:rPr>
          <w:sz w:val="28"/>
          <w:szCs w:val="28"/>
        </w:rPr>
        <w:t xml:space="preserve"> </w:t>
      </w:r>
      <w:r w:rsidR="00C76894" w:rsidRPr="00534980">
        <w:rPr>
          <w:sz w:val="28"/>
          <w:szCs w:val="28"/>
        </w:rPr>
        <w:t>тыс. руб.</w:t>
      </w:r>
      <w:r w:rsidR="008056F2" w:rsidRPr="00534980">
        <w:rPr>
          <w:sz w:val="28"/>
          <w:szCs w:val="28"/>
        </w:rPr>
        <w:t>, из них:</w:t>
      </w:r>
    </w:p>
    <w:p w:rsidR="00C76894" w:rsidRPr="00534980" w:rsidRDefault="008056F2" w:rsidP="00F442D7">
      <w:pPr>
        <w:ind w:right="-284" w:firstLine="709"/>
        <w:jc w:val="both"/>
        <w:rPr>
          <w:sz w:val="28"/>
          <w:szCs w:val="28"/>
        </w:rPr>
      </w:pPr>
      <w:r w:rsidRPr="00534980">
        <w:rPr>
          <w:sz w:val="28"/>
          <w:szCs w:val="28"/>
        </w:rPr>
        <w:t>-</w:t>
      </w:r>
      <w:r w:rsidR="0043502D" w:rsidRPr="00534980">
        <w:rPr>
          <w:sz w:val="28"/>
          <w:szCs w:val="28"/>
        </w:rPr>
        <w:t xml:space="preserve"> </w:t>
      </w:r>
      <w:r w:rsidRPr="00534980">
        <w:rPr>
          <w:sz w:val="28"/>
          <w:szCs w:val="28"/>
        </w:rPr>
        <w:t>дотации</w:t>
      </w:r>
      <w:r w:rsidR="000C256E" w:rsidRPr="00534980">
        <w:rPr>
          <w:sz w:val="28"/>
          <w:szCs w:val="28"/>
        </w:rPr>
        <w:t xml:space="preserve"> </w:t>
      </w:r>
      <w:r w:rsidR="00E70775" w:rsidRPr="00534980">
        <w:rPr>
          <w:sz w:val="28"/>
          <w:szCs w:val="28"/>
        </w:rPr>
        <w:t>762,5</w:t>
      </w:r>
      <w:r w:rsidR="000C256E" w:rsidRPr="00534980">
        <w:rPr>
          <w:sz w:val="28"/>
          <w:szCs w:val="28"/>
        </w:rPr>
        <w:t xml:space="preserve"> </w:t>
      </w:r>
      <w:r w:rsidR="00C76894" w:rsidRPr="00534980">
        <w:rPr>
          <w:sz w:val="28"/>
          <w:szCs w:val="28"/>
        </w:rPr>
        <w:t>тыс. руб.;</w:t>
      </w:r>
    </w:p>
    <w:p w:rsidR="00C76894" w:rsidRPr="00534980" w:rsidRDefault="00C76894" w:rsidP="00F442D7">
      <w:pPr>
        <w:ind w:right="-284" w:firstLine="709"/>
        <w:jc w:val="both"/>
        <w:rPr>
          <w:sz w:val="28"/>
          <w:szCs w:val="28"/>
        </w:rPr>
      </w:pPr>
      <w:r w:rsidRPr="00534980">
        <w:rPr>
          <w:sz w:val="28"/>
          <w:szCs w:val="28"/>
        </w:rPr>
        <w:t xml:space="preserve">- </w:t>
      </w:r>
      <w:r w:rsidR="008056F2" w:rsidRPr="00534980">
        <w:rPr>
          <w:sz w:val="28"/>
          <w:szCs w:val="28"/>
        </w:rPr>
        <w:t xml:space="preserve">субвенции </w:t>
      </w:r>
      <w:r w:rsidR="00E6078D" w:rsidRPr="00534980">
        <w:rPr>
          <w:sz w:val="28"/>
          <w:szCs w:val="28"/>
        </w:rPr>
        <w:t>9</w:t>
      </w:r>
      <w:r w:rsidR="00AC47A4" w:rsidRPr="00534980">
        <w:rPr>
          <w:sz w:val="28"/>
          <w:szCs w:val="28"/>
        </w:rPr>
        <w:t>9,0</w:t>
      </w:r>
      <w:r w:rsidRPr="00534980">
        <w:rPr>
          <w:sz w:val="28"/>
          <w:szCs w:val="28"/>
        </w:rPr>
        <w:t xml:space="preserve"> тыс. руб.;</w:t>
      </w:r>
    </w:p>
    <w:p w:rsidR="00C76894" w:rsidRPr="00534980" w:rsidRDefault="00C76894" w:rsidP="00F442D7">
      <w:pPr>
        <w:ind w:right="-284" w:firstLine="709"/>
        <w:jc w:val="both"/>
        <w:rPr>
          <w:sz w:val="28"/>
          <w:szCs w:val="28"/>
        </w:rPr>
      </w:pPr>
      <w:r w:rsidRPr="00534980">
        <w:rPr>
          <w:sz w:val="28"/>
          <w:szCs w:val="28"/>
        </w:rPr>
        <w:t xml:space="preserve">- </w:t>
      </w:r>
      <w:r w:rsidR="005934F4" w:rsidRPr="00534980">
        <w:rPr>
          <w:sz w:val="28"/>
          <w:szCs w:val="28"/>
        </w:rPr>
        <w:t xml:space="preserve">субсидии </w:t>
      </w:r>
      <w:r w:rsidR="00872FDD" w:rsidRPr="00534980">
        <w:rPr>
          <w:sz w:val="28"/>
          <w:szCs w:val="28"/>
        </w:rPr>
        <w:t>836,0</w:t>
      </w:r>
      <w:r w:rsidRPr="00534980">
        <w:rPr>
          <w:sz w:val="28"/>
          <w:szCs w:val="28"/>
        </w:rPr>
        <w:t xml:space="preserve"> тыс. руб.;</w:t>
      </w:r>
    </w:p>
    <w:p w:rsidR="008056F2" w:rsidRPr="00534980" w:rsidRDefault="00C76894" w:rsidP="00F442D7">
      <w:pPr>
        <w:ind w:right="-284" w:firstLine="709"/>
        <w:jc w:val="both"/>
        <w:rPr>
          <w:sz w:val="28"/>
          <w:szCs w:val="28"/>
        </w:rPr>
      </w:pPr>
      <w:r w:rsidRPr="00534980">
        <w:rPr>
          <w:sz w:val="28"/>
          <w:szCs w:val="28"/>
        </w:rPr>
        <w:t xml:space="preserve">- </w:t>
      </w:r>
      <w:r w:rsidR="008056F2" w:rsidRPr="00534980">
        <w:rPr>
          <w:sz w:val="28"/>
          <w:szCs w:val="28"/>
        </w:rPr>
        <w:t xml:space="preserve">межбюджетные трансферты </w:t>
      </w:r>
      <w:r w:rsidR="00AA2FC0" w:rsidRPr="00534980">
        <w:rPr>
          <w:sz w:val="28"/>
          <w:szCs w:val="28"/>
        </w:rPr>
        <w:t>5176,8</w:t>
      </w:r>
      <w:r w:rsidR="008056F2" w:rsidRPr="00534980">
        <w:rPr>
          <w:sz w:val="28"/>
          <w:szCs w:val="28"/>
        </w:rPr>
        <w:t xml:space="preserve"> тыс. руб.</w:t>
      </w:r>
    </w:p>
    <w:p w:rsidR="00ED2C35" w:rsidRPr="00534980" w:rsidRDefault="00B177DD" w:rsidP="00F442D7">
      <w:pPr>
        <w:ind w:right="-284" w:firstLine="709"/>
        <w:jc w:val="both"/>
        <w:rPr>
          <w:sz w:val="28"/>
          <w:szCs w:val="28"/>
        </w:rPr>
      </w:pPr>
      <w:r w:rsidRPr="00534980">
        <w:rPr>
          <w:sz w:val="28"/>
          <w:szCs w:val="28"/>
        </w:rPr>
        <w:t>1.2</w:t>
      </w:r>
      <w:r w:rsidR="00535713" w:rsidRPr="00534980">
        <w:rPr>
          <w:sz w:val="28"/>
          <w:szCs w:val="28"/>
        </w:rPr>
        <w:t>.</w:t>
      </w:r>
      <w:r w:rsidR="00ED2C35" w:rsidRPr="00534980">
        <w:rPr>
          <w:sz w:val="28"/>
          <w:szCs w:val="28"/>
        </w:rPr>
        <w:t xml:space="preserve"> </w:t>
      </w:r>
      <w:r w:rsidR="00C76894" w:rsidRPr="00534980">
        <w:rPr>
          <w:sz w:val="28"/>
          <w:szCs w:val="28"/>
        </w:rPr>
        <w:t>О</w:t>
      </w:r>
      <w:r w:rsidR="00ED2C35" w:rsidRPr="00534980">
        <w:rPr>
          <w:sz w:val="28"/>
          <w:szCs w:val="28"/>
        </w:rPr>
        <w:t xml:space="preserve">бщий объем расходов бюджета </w:t>
      </w:r>
      <w:r w:rsidR="00F059FF" w:rsidRPr="00534980">
        <w:rPr>
          <w:sz w:val="28"/>
          <w:szCs w:val="28"/>
        </w:rPr>
        <w:t>Никольского</w:t>
      </w:r>
      <w:r w:rsidR="00ED2C35" w:rsidRPr="00534980">
        <w:rPr>
          <w:sz w:val="28"/>
          <w:szCs w:val="28"/>
        </w:rPr>
        <w:t xml:space="preserve"> </w:t>
      </w:r>
      <w:r w:rsidRPr="00534980">
        <w:rPr>
          <w:sz w:val="28"/>
          <w:szCs w:val="28"/>
        </w:rPr>
        <w:t xml:space="preserve">сельского </w:t>
      </w:r>
      <w:r w:rsidR="00E6078D" w:rsidRPr="00534980">
        <w:rPr>
          <w:sz w:val="28"/>
          <w:szCs w:val="28"/>
        </w:rPr>
        <w:t xml:space="preserve">поселения </w:t>
      </w:r>
      <w:r w:rsidR="00F059FF" w:rsidRPr="00534980">
        <w:rPr>
          <w:sz w:val="28"/>
          <w:szCs w:val="28"/>
        </w:rPr>
        <w:t xml:space="preserve">в сумме </w:t>
      </w:r>
      <w:r w:rsidR="00AA2FC0" w:rsidRPr="00534980">
        <w:rPr>
          <w:sz w:val="28"/>
          <w:szCs w:val="28"/>
        </w:rPr>
        <w:t>10420,</w:t>
      </w:r>
      <w:r w:rsidR="00C24377" w:rsidRPr="00534980">
        <w:rPr>
          <w:sz w:val="28"/>
          <w:szCs w:val="28"/>
        </w:rPr>
        <w:t>8</w:t>
      </w:r>
      <w:r w:rsidR="00C76894" w:rsidRPr="00534980">
        <w:rPr>
          <w:sz w:val="28"/>
          <w:szCs w:val="28"/>
        </w:rPr>
        <w:t xml:space="preserve"> тыс. руб.</w:t>
      </w:r>
    </w:p>
    <w:p w:rsidR="00535713" w:rsidRPr="00534980" w:rsidRDefault="00535713" w:rsidP="000D32D2">
      <w:pPr>
        <w:ind w:right="-284" w:firstLine="709"/>
        <w:jc w:val="both"/>
        <w:rPr>
          <w:sz w:val="28"/>
          <w:szCs w:val="28"/>
        </w:rPr>
      </w:pPr>
      <w:r w:rsidRPr="00534980">
        <w:rPr>
          <w:sz w:val="28"/>
          <w:szCs w:val="28"/>
        </w:rPr>
        <w:t xml:space="preserve">1.3. </w:t>
      </w:r>
      <w:r w:rsidR="00C76894" w:rsidRPr="00534980">
        <w:rPr>
          <w:sz w:val="28"/>
          <w:szCs w:val="28"/>
        </w:rPr>
        <w:t>И</w:t>
      </w:r>
      <w:r w:rsidR="006A53BA" w:rsidRPr="00534980">
        <w:rPr>
          <w:sz w:val="28"/>
          <w:szCs w:val="28"/>
        </w:rPr>
        <w:t>сточники внутреннего финансирования</w:t>
      </w:r>
      <w:r w:rsidRPr="00534980">
        <w:rPr>
          <w:sz w:val="28"/>
          <w:szCs w:val="28"/>
        </w:rPr>
        <w:t xml:space="preserve"> дефицита бюджета </w:t>
      </w:r>
      <w:r w:rsidR="00F059FF" w:rsidRPr="00534980">
        <w:rPr>
          <w:sz w:val="28"/>
          <w:szCs w:val="28"/>
        </w:rPr>
        <w:t>Никольского</w:t>
      </w:r>
      <w:r w:rsidRPr="00534980">
        <w:rPr>
          <w:sz w:val="28"/>
          <w:szCs w:val="28"/>
        </w:rPr>
        <w:t xml:space="preserve"> сельского поселения </w:t>
      </w:r>
      <w:r w:rsidR="00525F7B" w:rsidRPr="00534980">
        <w:rPr>
          <w:sz w:val="28"/>
          <w:szCs w:val="28"/>
        </w:rPr>
        <w:t xml:space="preserve">Бобровского муниципального района Воронежской области </w:t>
      </w:r>
      <w:r w:rsidRPr="00534980">
        <w:rPr>
          <w:sz w:val="28"/>
          <w:szCs w:val="28"/>
        </w:rPr>
        <w:t>на 2</w:t>
      </w:r>
      <w:r w:rsidR="00CA1B07" w:rsidRPr="00534980">
        <w:rPr>
          <w:sz w:val="28"/>
          <w:szCs w:val="28"/>
        </w:rPr>
        <w:t>02</w:t>
      </w:r>
      <w:r w:rsidR="00E6078D" w:rsidRPr="00534980">
        <w:rPr>
          <w:sz w:val="28"/>
          <w:szCs w:val="28"/>
        </w:rPr>
        <w:t>2</w:t>
      </w:r>
      <w:r w:rsidR="00CA1B07" w:rsidRPr="00534980">
        <w:rPr>
          <w:sz w:val="28"/>
          <w:szCs w:val="28"/>
        </w:rPr>
        <w:t xml:space="preserve"> год и на плановый период 202</w:t>
      </w:r>
      <w:r w:rsidR="00E6078D" w:rsidRPr="00534980">
        <w:rPr>
          <w:sz w:val="28"/>
          <w:szCs w:val="28"/>
        </w:rPr>
        <w:t>3</w:t>
      </w:r>
      <w:r w:rsidR="00993ABA" w:rsidRPr="00534980">
        <w:rPr>
          <w:sz w:val="28"/>
          <w:szCs w:val="28"/>
        </w:rPr>
        <w:t xml:space="preserve"> и </w:t>
      </w:r>
      <w:r w:rsidR="00CA1B07" w:rsidRPr="00534980">
        <w:rPr>
          <w:sz w:val="28"/>
          <w:szCs w:val="28"/>
        </w:rPr>
        <w:t>202</w:t>
      </w:r>
      <w:r w:rsidR="00E6078D" w:rsidRPr="00534980">
        <w:rPr>
          <w:sz w:val="28"/>
          <w:szCs w:val="28"/>
        </w:rPr>
        <w:t>4</w:t>
      </w:r>
      <w:r w:rsidRPr="00534980">
        <w:rPr>
          <w:sz w:val="28"/>
          <w:szCs w:val="28"/>
        </w:rPr>
        <w:t xml:space="preserve"> годов согласно приложени</w:t>
      </w:r>
      <w:r w:rsidR="00195DCA" w:rsidRPr="00534980">
        <w:rPr>
          <w:sz w:val="28"/>
          <w:szCs w:val="28"/>
        </w:rPr>
        <w:t>ю</w:t>
      </w:r>
      <w:r w:rsidRPr="00534980">
        <w:rPr>
          <w:sz w:val="28"/>
          <w:szCs w:val="28"/>
        </w:rPr>
        <w:t xml:space="preserve"> №1 к настоящему решению.</w:t>
      </w:r>
    </w:p>
    <w:p w:rsidR="00E70775" w:rsidRPr="00534980" w:rsidRDefault="00AC47A4" w:rsidP="00E70775">
      <w:pPr>
        <w:ind w:right="-57" w:firstLine="709"/>
        <w:jc w:val="both"/>
        <w:rPr>
          <w:b/>
          <w:sz w:val="28"/>
          <w:szCs w:val="28"/>
        </w:rPr>
      </w:pPr>
      <w:r w:rsidRPr="00534980">
        <w:rPr>
          <w:sz w:val="28"/>
          <w:szCs w:val="28"/>
        </w:rPr>
        <w:t>2</w:t>
      </w:r>
      <w:r w:rsidR="00E70775" w:rsidRPr="00534980">
        <w:rPr>
          <w:sz w:val="28"/>
          <w:szCs w:val="28"/>
        </w:rPr>
        <w:t xml:space="preserve">. Статью 2 Решения изложить в новой редакции: </w:t>
      </w:r>
    </w:p>
    <w:p w:rsidR="00E70775" w:rsidRPr="00534980" w:rsidRDefault="00E70775" w:rsidP="00E70775">
      <w:pPr>
        <w:ind w:right="-284" w:firstLine="709"/>
        <w:jc w:val="both"/>
        <w:rPr>
          <w:sz w:val="28"/>
          <w:szCs w:val="28"/>
        </w:rPr>
      </w:pPr>
      <w:r w:rsidRPr="00534980">
        <w:rPr>
          <w:sz w:val="28"/>
          <w:szCs w:val="28"/>
        </w:rPr>
        <w:lastRenderedPageBreak/>
        <w:t>«Утвердить поступление доходов бюджета Никольского сельского поселения Бобровского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AC47A4" w:rsidRPr="00534980" w:rsidRDefault="00AC47A4" w:rsidP="00E70775">
      <w:pPr>
        <w:ind w:right="-57" w:firstLine="709"/>
        <w:jc w:val="both"/>
        <w:rPr>
          <w:sz w:val="28"/>
          <w:szCs w:val="28"/>
        </w:rPr>
      </w:pPr>
      <w:r w:rsidRPr="00534980">
        <w:rPr>
          <w:sz w:val="28"/>
          <w:szCs w:val="28"/>
        </w:rPr>
        <w:t>3</w:t>
      </w:r>
      <w:r w:rsidR="00E70775" w:rsidRPr="00534980">
        <w:rPr>
          <w:sz w:val="28"/>
          <w:szCs w:val="28"/>
        </w:rPr>
        <w:t xml:space="preserve">. </w:t>
      </w:r>
      <w:r w:rsidRPr="00534980">
        <w:rPr>
          <w:sz w:val="28"/>
          <w:szCs w:val="28"/>
        </w:rPr>
        <w:t>В статью 3 внести следующие изменения:</w:t>
      </w:r>
    </w:p>
    <w:p w:rsidR="00E70775" w:rsidRPr="00534980" w:rsidRDefault="00253241" w:rsidP="00E70775">
      <w:pPr>
        <w:ind w:right="-57" w:firstLine="709"/>
        <w:jc w:val="both"/>
        <w:rPr>
          <w:b/>
          <w:sz w:val="28"/>
          <w:szCs w:val="28"/>
        </w:rPr>
      </w:pPr>
      <w:r w:rsidRPr="00534980">
        <w:rPr>
          <w:sz w:val="28"/>
          <w:szCs w:val="28"/>
        </w:rPr>
        <w:t xml:space="preserve">3.1. </w:t>
      </w:r>
      <w:r w:rsidR="00E70775" w:rsidRPr="00534980">
        <w:rPr>
          <w:sz w:val="28"/>
          <w:szCs w:val="28"/>
        </w:rPr>
        <w:t>Пункт 3.1.  Статьи 3 Решения изложить в новой редакции: «Утвердить ведомственную структуру расходов бюджета Никольского сельского поселения Бобровского муниципального района Воронежской области на 2022 год и на плановый период 2023 и 2024 годов согласно приложению № 3 к настоящему решению Совета народных депутатов Никольского сельского поселения Бобровского муниципального района Воронежской области».</w:t>
      </w:r>
    </w:p>
    <w:p w:rsidR="00E70775" w:rsidRPr="00534980" w:rsidRDefault="00253241" w:rsidP="00E70775">
      <w:pPr>
        <w:ind w:right="-57" w:firstLine="709"/>
        <w:jc w:val="both"/>
        <w:rPr>
          <w:b/>
          <w:sz w:val="28"/>
          <w:szCs w:val="28"/>
        </w:rPr>
      </w:pPr>
      <w:r w:rsidRPr="00534980">
        <w:rPr>
          <w:sz w:val="28"/>
          <w:szCs w:val="28"/>
        </w:rPr>
        <w:t>3.2</w:t>
      </w:r>
      <w:r w:rsidR="00E70775" w:rsidRPr="00534980">
        <w:rPr>
          <w:sz w:val="28"/>
          <w:szCs w:val="28"/>
        </w:rPr>
        <w:t xml:space="preserve">. Пункт 3.2. Статьи 3 Решения изложить в новой редакции: </w:t>
      </w:r>
      <w:proofErr w:type="gramStart"/>
      <w:r w:rsidR="00E70775" w:rsidRPr="00534980">
        <w:rPr>
          <w:sz w:val="28"/>
          <w:szCs w:val="28"/>
        </w:rPr>
        <w:t>«Утвердить распределение бюджетных ассигнований по разделам, подразделам, целевым статьям, группам видов расходов классификации расходов бюджета Никольского сельского поселения Бобровского муниципального района Воронежской области на 2022 год и на плановым период 2023 и 2024 годов согласно приложению № 4 к настоящему решению Совета народных депутатов Никольского сельского поселения Бобровского муниципального района Воронежской области».</w:t>
      </w:r>
      <w:proofErr w:type="gramEnd"/>
    </w:p>
    <w:p w:rsidR="00E70775" w:rsidRPr="00534980" w:rsidRDefault="00253241" w:rsidP="00E70775">
      <w:pPr>
        <w:ind w:right="-57" w:firstLine="709"/>
        <w:jc w:val="both"/>
        <w:rPr>
          <w:sz w:val="28"/>
          <w:szCs w:val="28"/>
        </w:rPr>
      </w:pPr>
      <w:r w:rsidRPr="00534980">
        <w:rPr>
          <w:sz w:val="28"/>
          <w:szCs w:val="28"/>
        </w:rPr>
        <w:t>3.3</w:t>
      </w:r>
      <w:r w:rsidR="00E70775" w:rsidRPr="00534980">
        <w:rPr>
          <w:sz w:val="28"/>
          <w:szCs w:val="28"/>
        </w:rPr>
        <w:t xml:space="preserve">. Пункт 3.3. Статьи 3 Решения изложить в новой редакции: </w:t>
      </w:r>
      <w:proofErr w:type="gramStart"/>
      <w:r w:rsidR="00E70775" w:rsidRPr="00534980">
        <w:rPr>
          <w:sz w:val="28"/>
          <w:szCs w:val="28"/>
        </w:rPr>
        <w:t>«Утвердить распределение бюджетных ассигнований по  целевым статьям (муниципальным программам Никольского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Никольского сельского поселения Бобровского муниципального района Воронежской области на 2022 год и на плановый период 2023 и 2024 годов согласно приложению № 5 к настоящему решению Совета народных депутатов Никольского сельского поселения Бобровского муниципального района Воронежской</w:t>
      </w:r>
      <w:proofErr w:type="gramEnd"/>
      <w:r w:rsidR="00E70775" w:rsidRPr="00534980">
        <w:rPr>
          <w:sz w:val="28"/>
          <w:szCs w:val="28"/>
        </w:rPr>
        <w:t xml:space="preserve"> области». </w:t>
      </w:r>
    </w:p>
    <w:p w:rsidR="00E70775" w:rsidRPr="00534980" w:rsidRDefault="00253241" w:rsidP="000E633F">
      <w:pPr>
        <w:ind w:right="-57" w:firstLine="567"/>
        <w:jc w:val="both"/>
        <w:rPr>
          <w:sz w:val="28"/>
          <w:szCs w:val="28"/>
        </w:rPr>
      </w:pPr>
      <w:r w:rsidRPr="00534980">
        <w:rPr>
          <w:sz w:val="28"/>
          <w:szCs w:val="28"/>
        </w:rPr>
        <w:t>3.</w:t>
      </w:r>
      <w:r w:rsidR="002C649B" w:rsidRPr="00534980">
        <w:rPr>
          <w:sz w:val="28"/>
          <w:szCs w:val="28"/>
        </w:rPr>
        <w:t>4</w:t>
      </w:r>
      <w:r w:rsidR="00E70775" w:rsidRPr="00534980">
        <w:rPr>
          <w:sz w:val="28"/>
          <w:szCs w:val="28"/>
        </w:rPr>
        <w:t xml:space="preserve">. Пункт 3.5. Статьи 3 Решения изложить в новой редакции: «Утвердить общий объем зарезервированных средств Никольского сельского поселения Бобровского муниципального района Воронежской области на 2022 год в сумме </w:t>
      </w:r>
      <w:r w:rsidR="002C649B" w:rsidRPr="00534980">
        <w:rPr>
          <w:sz w:val="28"/>
          <w:szCs w:val="28"/>
        </w:rPr>
        <w:t>134,1</w:t>
      </w:r>
      <w:r w:rsidR="00E70775" w:rsidRPr="00534980">
        <w:rPr>
          <w:sz w:val="28"/>
          <w:szCs w:val="28"/>
        </w:rPr>
        <w:t xml:space="preserve"> тыс. рублей, на 2023 год в сумме 0,0 тыс. рублей и на 2024 год в сумме 0,0 тыс. рублей. Использование зарезервированных средств Никольского сельского поселения Бобровского муниципального района Воронежской области осуществляется в Порядке, установленном администрацией Никольского сельского поселения Бобровского муниципального района Воронежской области».</w:t>
      </w:r>
    </w:p>
    <w:p w:rsidR="00E70775" w:rsidRPr="00534980" w:rsidRDefault="00253241" w:rsidP="00F442D7">
      <w:pPr>
        <w:shd w:val="clear" w:color="auto" w:fill="FFFFFF"/>
        <w:autoSpaceDE w:val="0"/>
        <w:autoSpaceDN w:val="0"/>
        <w:adjustRightInd w:val="0"/>
        <w:ind w:right="-57" w:firstLine="709"/>
        <w:jc w:val="both"/>
        <w:rPr>
          <w:sz w:val="28"/>
          <w:szCs w:val="28"/>
        </w:rPr>
      </w:pPr>
      <w:r w:rsidRPr="00534980">
        <w:rPr>
          <w:sz w:val="28"/>
          <w:szCs w:val="28"/>
        </w:rPr>
        <w:t>4</w:t>
      </w:r>
      <w:r w:rsidR="00E70775" w:rsidRPr="00534980">
        <w:rPr>
          <w:sz w:val="28"/>
          <w:szCs w:val="28"/>
        </w:rPr>
        <w:t>. Настоящее решение вступает в силу после его официального обнародования.</w:t>
      </w:r>
    </w:p>
    <w:p w:rsidR="00E70775" w:rsidRPr="00534980" w:rsidRDefault="00253241" w:rsidP="00E70775">
      <w:pPr>
        <w:ind w:right="-284" w:firstLine="709"/>
        <w:rPr>
          <w:b/>
          <w:sz w:val="28"/>
          <w:szCs w:val="28"/>
        </w:rPr>
      </w:pPr>
      <w:r w:rsidRPr="00534980">
        <w:rPr>
          <w:sz w:val="28"/>
          <w:szCs w:val="28"/>
        </w:rPr>
        <w:t>5</w:t>
      </w:r>
      <w:r w:rsidR="00E70775" w:rsidRPr="00534980">
        <w:rPr>
          <w:sz w:val="28"/>
          <w:szCs w:val="28"/>
        </w:rPr>
        <w:t xml:space="preserve">. </w:t>
      </w:r>
      <w:proofErr w:type="gramStart"/>
      <w:r w:rsidR="00E70775" w:rsidRPr="00534980">
        <w:rPr>
          <w:sz w:val="28"/>
          <w:szCs w:val="28"/>
        </w:rPr>
        <w:t>Контроль за</w:t>
      </w:r>
      <w:proofErr w:type="gramEnd"/>
      <w:r w:rsidR="00E70775" w:rsidRPr="00534980">
        <w:rPr>
          <w:sz w:val="28"/>
          <w:szCs w:val="28"/>
        </w:rPr>
        <w:t xml:space="preserve"> исполнением настоящего решения оставляю за собой.</w:t>
      </w:r>
    </w:p>
    <w:p w:rsidR="00C93F4E" w:rsidRPr="00534980" w:rsidRDefault="00C93F4E" w:rsidP="000D32D2">
      <w:pPr>
        <w:ind w:right="-284" w:firstLine="709"/>
        <w:rPr>
          <w:b/>
          <w:sz w:val="28"/>
          <w:szCs w:val="28"/>
        </w:rPr>
      </w:pPr>
    </w:p>
    <w:p w:rsidR="00C93F4E" w:rsidRPr="00534980" w:rsidRDefault="00C93F4E" w:rsidP="00D37062">
      <w:pPr>
        <w:ind w:right="-284"/>
        <w:rPr>
          <w:sz w:val="28"/>
          <w:szCs w:val="28"/>
        </w:rPr>
      </w:pPr>
      <w:r w:rsidRPr="00534980">
        <w:rPr>
          <w:sz w:val="28"/>
          <w:szCs w:val="28"/>
        </w:rPr>
        <w:t xml:space="preserve">Глава </w:t>
      </w:r>
      <w:r w:rsidR="00F059FF" w:rsidRPr="00534980">
        <w:rPr>
          <w:sz w:val="28"/>
          <w:szCs w:val="28"/>
        </w:rPr>
        <w:t>Никольского</w:t>
      </w:r>
      <w:r w:rsidR="00556116" w:rsidRPr="00534980">
        <w:rPr>
          <w:sz w:val="28"/>
          <w:szCs w:val="28"/>
        </w:rPr>
        <w:t xml:space="preserve"> </w:t>
      </w:r>
      <w:r w:rsidRPr="00534980">
        <w:rPr>
          <w:sz w:val="28"/>
          <w:szCs w:val="28"/>
        </w:rPr>
        <w:t xml:space="preserve">сельского поселения </w:t>
      </w:r>
    </w:p>
    <w:p w:rsidR="00C93F4E" w:rsidRPr="00534980" w:rsidRDefault="00C93F4E" w:rsidP="00D37062">
      <w:pPr>
        <w:ind w:right="-284"/>
        <w:rPr>
          <w:sz w:val="28"/>
          <w:szCs w:val="28"/>
        </w:rPr>
      </w:pPr>
      <w:r w:rsidRPr="00534980">
        <w:rPr>
          <w:sz w:val="28"/>
          <w:szCs w:val="28"/>
        </w:rPr>
        <w:t>Бобровского муниципального района</w:t>
      </w:r>
    </w:p>
    <w:p w:rsidR="00C24377" w:rsidRPr="00534980" w:rsidRDefault="00C93F4E" w:rsidP="00534980">
      <w:pPr>
        <w:ind w:right="-284"/>
        <w:rPr>
          <w:sz w:val="28"/>
          <w:szCs w:val="28"/>
        </w:rPr>
      </w:pPr>
      <w:r w:rsidRPr="00534980">
        <w:rPr>
          <w:sz w:val="28"/>
          <w:szCs w:val="28"/>
        </w:rPr>
        <w:t xml:space="preserve">Воронежской области                                      </w:t>
      </w:r>
      <w:r w:rsidR="00457706" w:rsidRPr="00534980">
        <w:rPr>
          <w:sz w:val="28"/>
          <w:szCs w:val="28"/>
        </w:rPr>
        <w:t xml:space="preserve">   </w:t>
      </w:r>
      <w:r w:rsidR="00C73EBD" w:rsidRPr="00534980">
        <w:rPr>
          <w:sz w:val="28"/>
          <w:szCs w:val="28"/>
        </w:rPr>
        <w:t xml:space="preserve">   </w:t>
      </w:r>
      <w:r w:rsidR="00F85BD2" w:rsidRPr="00534980">
        <w:rPr>
          <w:sz w:val="28"/>
          <w:szCs w:val="28"/>
        </w:rPr>
        <w:t xml:space="preserve">      </w:t>
      </w:r>
      <w:r w:rsidR="00D37062" w:rsidRPr="00534980">
        <w:rPr>
          <w:sz w:val="28"/>
          <w:szCs w:val="28"/>
        </w:rPr>
        <w:t xml:space="preserve">           </w:t>
      </w:r>
      <w:r w:rsidR="00F85BD2" w:rsidRPr="00534980">
        <w:rPr>
          <w:sz w:val="28"/>
          <w:szCs w:val="28"/>
        </w:rPr>
        <w:t xml:space="preserve">       </w:t>
      </w:r>
      <w:r w:rsidR="00534980">
        <w:rPr>
          <w:sz w:val="28"/>
          <w:szCs w:val="28"/>
        </w:rPr>
        <w:t xml:space="preserve"> </w:t>
      </w:r>
      <w:r w:rsidR="00C73EBD" w:rsidRPr="00534980">
        <w:rPr>
          <w:sz w:val="28"/>
          <w:szCs w:val="28"/>
        </w:rPr>
        <w:t xml:space="preserve"> </w:t>
      </w:r>
      <w:r w:rsidR="00F059FF" w:rsidRPr="00534980">
        <w:rPr>
          <w:sz w:val="28"/>
          <w:szCs w:val="28"/>
        </w:rPr>
        <w:t>В</w:t>
      </w:r>
      <w:r w:rsidR="003277DE" w:rsidRPr="00534980">
        <w:rPr>
          <w:sz w:val="28"/>
          <w:szCs w:val="28"/>
        </w:rPr>
        <w:t>.</w:t>
      </w:r>
      <w:r w:rsidR="00D37062" w:rsidRPr="00534980">
        <w:rPr>
          <w:sz w:val="28"/>
          <w:szCs w:val="28"/>
        </w:rPr>
        <w:t xml:space="preserve"> </w:t>
      </w:r>
      <w:r w:rsidR="00F059FF" w:rsidRPr="00534980">
        <w:rPr>
          <w:sz w:val="28"/>
          <w:szCs w:val="28"/>
        </w:rPr>
        <w:t>Н</w:t>
      </w:r>
      <w:r w:rsidR="00F85BD2" w:rsidRPr="00534980">
        <w:rPr>
          <w:sz w:val="28"/>
          <w:szCs w:val="28"/>
        </w:rPr>
        <w:t xml:space="preserve">. </w:t>
      </w:r>
      <w:proofErr w:type="spellStart"/>
      <w:r w:rsidR="00F059FF" w:rsidRPr="00534980">
        <w:rPr>
          <w:sz w:val="28"/>
          <w:szCs w:val="28"/>
        </w:rPr>
        <w:t>Машошин</w:t>
      </w:r>
      <w:proofErr w:type="spellEnd"/>
    </w:p>
    <w:p w:rsidR="00C24377" w:rsidRDefault="00C24377" w:rsidP="00FC4694">
      <w:pPr>
        <w:ind w:left="5103"/>
        <w:jc w:val="right"/>
      </w:pPr>
    </w:p>
    <w:p w:rsidR="00C24377" w:rsidRDefault="00C24377" w:rsidP="00FC4694">
      <w:pPr>
        <w:ind w:left="5103"/>
        <w:jc w:val="right"/>
      </w:pPr>
    </w:p>
    <w:p w:rsidR="00C24377" w:rsidRDefault="00C24377" w:rsidP="00FC4694">
      <w:pPr>
        <w:ind w:left="5103"/>
        <w:jc w:val="right"/>
      </w:pPr>
    </w:p>
    <w:p w:rsidR="00C24377" w:rsidRDefault="00C24377" w:rsidP="00FC4694">
      <w:pPr>
        <w:ind w:left="5103"/>
        <w:jc w:val="right"/>
      </w:pPr>
    </w:p>
    <w:p w:rsidR="00FC4694" w:rsidRPr="00CD6471" w:rsidRDefault="00FC4694" w:rsidP="00FC4694">
      <w:pPr>
        <w:ind w:left="5103"/>
        <w:jc w:val="right"/>
        <w:rPr>
          <w:bCs/>
        </w:rPr>
      </w:pPr>
      <w:r>
        <w:rPr>
          <w:vanish/>
        </w:rPr>
        <w:br w:type="page"/>
      </w:r>
      <w:r>
        <w:rPr>
          <w:bCs/>
        </w:rPr>
        <w:t>Приложение № 1</w:t>
      </w:r>
    </w:p>
    <w:p w:rsidR="00FC4694" w:rsidRDefault="00FC4694" w:rsidP="00FC4694">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FC4694" w:rsidRPr="00CD6471" w:rsidRDefault="00FC4694" w:rsidP="00EE227A">
      <w:pPr>
        <w:ind w:left="5103"/>
        <w:jc w:val="right"/>
        <w:rPr>
          <w:bCs/>
        </w:rPr>
      </w:pPr>
      <w:r>
        <w:rPr>
          <w:bCs/>
        </w:rPr>
        <w:t xml:space="preserve"> Никольского</w:t>
      </w:r>
      <w:r w:rsidR="00EE227A">
        <w:rPr>
          <w:bCs/>
        </w:rPr>
        <w:t xml:space="preserve"> </w:t>
      </w:r>
      <w:r w:rsidRPr="00CD6471">
        <w:rPr>
          <w:bCs/>
        </w:rPr>
        <w:t>сельского поселения</w:t>
      </w:r>
    </w:p>
    <w:p w:rsidR="00FC4694" w:rsidRPr="00CD6471" w:rsidRDefault="00FC4694" w:rsidP="00FC4694">
      <w:pPr>
        <w:ind w:left="5103"/>
        <w:jc w:val="right"/>
        <w:rPr>
          <w:bCs/>
        </w:rPr>
      </w:pPr>
      <w:r w:rsidRPr="00CD6471">
        <w:rPr>
          <w:bCs/>
        </w:rPr>
        <w:t>Бобровского муниципального</w:t>
      </w:r>
    </w:p>
    <w:p w:rsidR="00FC4694" w:rsidRPr="00CD6471" w:rsidRDefault="00FC4694" w:rsidP="00FC4694">
      <w:pPr>
        <w:ind w:left="5103"/>
        <w:jc w:val="right"/>
        <w:rPr>
          <w:bCs/>
        </w:rPr>
      </w:pPr>
      <w:r w:rsidRPr="00CD6471">
        <w:rPr>
          <w:bCs/>
        </w:rPr>
        <w:t>района Воронежской области</w:t>
      </w:r>
    </w:p>
    <w:p w:rsidR="00D37062" w:rsidRPr="001D6226" w:rsidRDefault="00FC4694" w:rsidP="00FC4694">
      <w:pPr>
        <w:ind w:right="-284"/>
        <w:jc w:val="center"/>
        <w:rPr>
          <w:sz w:val="26"/>
          <w:szCs w:val="26"/>
        </w:rPr>
      </w:pPr>
      <w:r>
        <w:rPr>
          <w:bCs/>
        </w:rPr>
        <w:t xml:space="preserve">                                                                                                                    от</w:t>
      </w:r>
      <w:r w:rsidR="00534980">
        <w:rPr>
          <w:bCs/>
        </w:rPr>
        <w:t xml:space="preserve"> 25</w:t>
      </w:r>
      <w:r w:rsidR="00EE227A">
        <w:rPr>
          <w:bCs/>
        </w:rPr>
        <w:t>.</w:t>
      </w:r>
      <w:r w:rsidR="002C649B">
        <w:rPr>
          <w:bCs/>
        </w:rPr>
        <w:t>10</w:t>
      </w:r>
      <w:r>
        <w:rPr>
          <w:bCs/>
        </w:rPr>
        <w:t>.2022г</w:t>
      </w:r>
      <w:r w:rsidR="00EE227A">
        <w:rPr>
          <w:bCs/>
        </w:rPr>
        <w:t>.</w:t>
      </w:r>
      <w:r>
        <w:rPr>
          <w:bCs/>
        </w:rPr>
        <w:t xml:space="preserve"> №</w:t>
      </w:r>
      <w:r w:rsidR="00534980">
        <w:rPr>
          <w:bCs/>
        </w:rPr>
        <w:t xml:space="preserve"> 28</w:t>
      </w:r>
    </w:p>
    <w:p w:rsidR="00F059FF" w:rsidRDefault="00F059FF" w:rsidP="00D37062">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1276"/>
        <w:gridCol w:w="1134"/>
        <w:gridCol w:w="1134"/>
      </w:tblGrid>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rPr>
                <w:sz w:val="20"/>
                <w:szCs w:val="20"/>
              </w:rPr>
            </w:pPr>
          </w:p>
        </w:tc>
        <w:tc>
          <w:tcPr>
            <w:tcW w:w="6237" w:type="dxa"/>
            <w:gridSpan w:val="4"/>
            <w:tcBorders>
              <w:top w:val="nil"/>
              <w:left w:val="nil"/>
              <w:bottom w:val="nil"/>
              <w:right w:val="nil"/>
            </w:tcBorders>
            <w:shd w:val="clear" w:color="auto" w:fill="auto"/>
            <w:noWrap/>
            <w:vAlign w:val="center"/>
            <w:hideMark/>
          </w:tcPr>
          <w:p w:rsidR="00D82A8E" w:rsidRPr="00FC4694" w:rsidRDefault="00D82A8E" w:rsidP="00FC4694">
            <w:pPr>
              <w:ind w:right="151"/>
              <w:jc w:val="right"/>
              <w:rPr>
                <w:bCs/>
              </w:rPr>
            </w:pPr>
            <w:r w:rsidRPr="00FC4694">
              <w:rPr>
                <w:bCs/>
              </w:rPr>
              <w:t xml:space="preserve">    </w:t>
            </w:r>
            <w:r w:rsidR="00B05175" w:rsidRPr="00FC4694">
              <w:rPr>
                <w:bCs/>
              </w:rPr>
              <w:t xml:space="preserve">                        </w:t>
            </w:r>
            <w:r w:rsidRPr="00FC4694">
              <w:rPr>
                <w:bCs/>
              </w:rPr>
              <w:t xml:space="preserve">            </w:t>
            </w:r>
            <w:r w:rsidR="000A649D" w:rsidRPr="00FC4694">
              <w:rPr>
                <w:bCs/>
              </w:rPr>
              <w:t xml:space="preserve">                   Приложение №</w:t>
            </w:r>
            <w:r w:rsidRPr="00FC4694">
              <w:rPr>
                <w:bCs/>
              </w:rPr>
              <w:t>1</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27599B" w:rsidP="00FC4694">
            <w:pPr>
              <w:ind w:right="151"/>
              <w:jc w:val="right"/>
              <w:rPr>
                <w:bCs/>
              </w:rPr>
            </w:pPr>
            <w:r w:rsidRPr="00FC4694">
              <w:rPr>
                <w:bCs/>
              </w:rPr>
              <w:t xml:space="preserve">                    к решению</w:t>
            </w:r>
            <w:r w:rsidR="00D82A8E" w:rsidRPr="00FC4694">
              <w:rPr>
                <w:bCs/>
              </w:rPr>
              <w:t xml:space="preserve"> Совета народных депутатов</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B05175" w:rsidP="00FC4694">
            <w:pPr>
              <w:ind w:right="151"/>
              <w:jc w:val="right"/>
              <w:rPr>
                <w:bCs/>
              </w:rPr>
            </w:pPr>
            <w:r w:rsidRPr="00FC4694">
              <w:rPr>
                <w:bCs/>
              </w:rPr>
              <w:t xml:space="preserve">   </w:t>
            </w:r>
            <w:r w:rsidR="00F059FF" w:rsidRPr="00FC4694">
              <w:rPr>
                <w:bCs/>
              </w:rPr>
              <w:t xml:space="preserve">                         </w:t>
            </w:r>
            <w:r w:rsidR="00D82A8E" w:rsidRPr="00FC4694">
              <w:rPr>
                <w:bCs/>
              </w:rPr>
              <w:t xml:space="preserve">  </w:t>
            </w:r>
            <w:r w:rsidR="00F059FF" w:rsidRPr="00FC4694">
              <w:t>Никольского</w:t>
            </w:r>
            <w:r w:rsidR="00D82A8E" w:rsidRPr="00FC4694">
              <w:rPr>
                <w:bCs/>
              </w:rPr>
              <w:t xml:space="preserve"> сельского </w:t>
            </w:r>
            <w:r w:rsidRPr="00FC4694">
              <w:rPr>
                <w:bCs/>
              </w:rPr>
              <w:t>п</w:t>
            </w:r>
            <w:r w:rsidR="00D82A8E" w:rsidRPr="00FC4694">
              <w:rPr>
                <w:bCs/>
              </w:rPr>
              <w:t>оселения</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B05175" w:rsidP="00FC4694">
            <w:pPr>
              <w:ind w:right="151"/>
              <w:jc w:val="right"/>
              <w:rPr>
                <w:bCs/>
              </w:rPr>
            </w:pPr>
            <w:r w:rsidRPr="00FC4694">
              <w:rPr>
                <w:bCs/>
              </w:rPr>
              <w:t xml:space="preserve">                      </w:t>
            </w:r>
            <w:r w:rsidR="00D82A8E" w:rsidRPr="00FC4694">
              <w:rPr>
                <w:bCs/>
              </w:rPr>
              <w:t xml:space="preserve">  Бобровского муниципального района</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rPr>
                <w:b/>
                <w:bCs/>
              </w:rPr>
            </w:pPr>
          </w:p>
        </w:tc>
        <w:tc>
          <w:tcPr>
            <w:tcW w:w="2693" w:type="dxa"/>
            <w:tcBorders>
              <w:top w:val="nil"/>
              <w:left w:val="nil"/>
              <w:bottom w:val="nil"/>
              <w:right w:val="nil"/>
            </w:tcBorders>
            <w:shd w:val="clear" w:color="auto" w:fill="auto"/>
            <w:noWrap/>
            <w:vAlign w:val="center"/>
            <w:hideMark/>
          </w:tcPr>
          <w:p w:rsidR="00D82A8E" w:rsidRPr="00FC4694" w:rsidRDefault="00D82A8E" w:rsidP="00FC4694">
            <w:pPr>
              <w:ind w:right="151"/>
              <w:jc w:val="right"/>
            </w:pPr>
          </w:p>
        </w:tc>
        <w:tc>
          <w:tcPr>
            <w:tcW w:w="3544" w:type="dxa"/>
            <w:gridSpan w:val="3"/>
            <w:tcBorders>
              <w:top w:val="nil"/>
              <w:left w:val="nil"/>
              <w:bottom w:val="nil"/>
              <w:right w:val="nil"/>
            </w:tcBorders>
            <w:shd w:val="clear" w:color="auto" w:fill="auto"/>
            <w:noWrap/>
            <w:vAlign w:val="center"/>
            <w:hideMark/>
          </w:tcPr>
          <w:p w:rsidR="00D82A8E" w:rsidRPr="00FC4694" w:rsidRDefault="00B05175" w:rsidP="00FC4694">
            <w:pPr>
              <w:ind w:right="151"/>
              <w:jc w:val="right"/>
              <w:rPr>
                <w:bCs/>
              </w:rPr>
            </w:pPr>
            <w:r w:rsidRPr="00FC4694">
              <w:rPr>
                <w:bCs/>
              </w:rPr>
              <w:t xml:space="preserve">       </w:t>
            </w:r>
            <w:r w:rsidR="00D82A8E" w:rsidRPr="00FC4694">
              <w:rPr>
                <w:bCs/>
              </w:rPr>
              <w:t xml:space="preserve">    Воронежской области</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D82A8E" w:rsidP="00FC4694">
            <w:pPr>
              <w:ind w:right="151"/>
              <w:jc w:val="right"/>
              <w:rPr>
                <w:bCs/>
              </w:rPr>
            </w:pPr>
            <w:r w:rsidRPr="00FC4694">
              <w:rPr>
                <w:bCs/>
              </w:rPr>
              <w:t xml:space="preserve">    </w:t>
            </w:r>
            <w:r w:rsidR="00B05175" w:rsidRPr="00FC4694">
              <w:rPr>
                <w:bCs/>
              </w:rPr>
              <w:t xml:space="preserve">                        </w:t>
            </w:r>
            <w:r w:rsidRPr="00FC4694">
              <w:rPr>
                <w:bCs/>
              </w:rPr>
              <w:t xml:space="preserve"> от «</w:t>
            </w:r>
            <w:r w:rsidR="00FC4694" w:rsidRPr="00FC4694">
              <w:rPr>
                <w:bCs/>
              </w:rPr>
              <w:t>24</w:t>
            </w:r>
            <w:r w:rsidRPr="00FC4694">
              <w:rPr>
                <w:bCs/>
              </w:rPr>
              <w:t xml:space="preserve">» </w:t>
            </w:r>
            <w:r w:rsidR="00FC4694" w:rsidRPr="00FC4694">
              <w:rPr>
                <w:bCs/>
              </w:rPr>
              <w:t>декабря</w:t>
            </w:r>
            <w:r w:rsidRPr="00FC4694">
              <w:rPr>
                <w:bCs/>
              </w:rPr>
              <w:t xml:space="preserve"> 202</w:t>
            </w:r>
            <w:r w:rsidR="00FC4694" w:rsidRPr="00FC4694">
              <w:rPr>
                <w:bCs/>
              </w:rPr>
              <w:t>1</w:t>
            </w:r>
            <w:r w:rsidRPr="00FC4694">
              <w:rPr>
                <w:bCs/>
              </w:rPr>
              <w:t>г. №</w:t>
            </w:r>
            <w:r w:rsidR="00EE227A">
              <w:rPr>
                <w:bCs/>
              </w:rPr>
              <w:t xml:space="preserve"> </w:t>
            </w:r>
            <w:r w:rsidR="00FC4694" w:rsidRPr="00FC4694">
              <w:rPr>
                <w:bCs/>
              </w:rPr>
              <w:t>28</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2693"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276"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Default="00D82A8E">
            <w:pPr>
              <w:rPr>
                <w:sz w:val="20"/>
                <w:szCs w:val="20"/>
              </w:rPr>
            </w:pP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rPr>
                <w:sz w:val="20"/>
                <w:szCs w:val="20"/>
              </w:rPr>
            </w:pPr>
          </w:p>
        </w:tc>
        <w:tc>
          <w:tcPr>
            <w:tcW w:w="2693"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276"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Default="00D82A8E">
            <w:pPr>
              <w:rPr>
                <w:sz w:val="20"/>
                <w:szCs w:val="20"/>
              </w:rPr>
            </w:pPr>
          </w:p>
        </w:tc>
      </w:tr>
      <w:tr w:rsidR="00D82A8E" w:rsidTr="00D82A8E">
        <w:trPr>
          <w:trHeight w:val="1050"/>
        </w:trPr>
        <w:tc>
          <w:tcPr>
            <w:tcW w:w="9639" w:type="dxa"/>
            <w:gridSpan w:val="5"/>
            <w:tcBorders>
              <w:top w:val="nil"/>
              <w:left w:val="nil"/>
              <w:bottom w:val="nil"/>
              <w:right w:val="nil"/>
            </w:tcBorders>
            <w:shd w:val="clear" w:color="auto" w:fill="auto"/>
            <w:vAlign w:val="bottom"/>
            <w:hideMark/>
          </w:tcPr>
          <w:p w:rsidR="00543D8F" w:rsidRPr="00B05175" w:rsidRDefault="00D82A8E">
            <w:pPr>
              <w:jc w:val="center"/>
              <w:rPr>
                <w:b/>
                <w:bCs/>
                <w:color w:val="000000"/>
                <w:sz w:val="26"/>
                <w:szCs w:val="26"/>
              </w:rPr>
            </w:pPr>
            <w:r w:rsidRPr="00B05175">
              <w:rPr>
                <w:b/>
                <w:bCs/>
                <w:color w:val="000000"/>
                <w:sz w:val="26"/>
                <w:szCs w:val="26"/>
              </w:rPr>
              <w:t xml:space="preserve">Источники внутреннего финансирования дефицита бюджета </w:t>
            </w:r>
            <w:r w:rsidRPr="00B05175">
              <w:rPr>
                <w:b/>
                <w:bCs/>
                <w:color w:val="000000"/>
                <w:sz w:val="26"/>
                <w:szCs w:val="26"/>
              </w:rPr>
              <w:br/>
            </w:r>
            <w:r w:rsidR="00F059FF" w:rsidRPr="00F059FF">
              <w:rPr>
                <w:b/>
                <w:sz w:val="26"/>
                <w:szCs w:val="26"/>
              </w:rPr>
              <w:t>Никольского</w:t>
            </w:r>
            <w:r w:rsidRPr="00F059FF">
              <w:rPr>
                <w:b/>
                <w:bCs/>
                <w:color w:val="000000"/>
                <w:sz w:val="26"/>
                <w:szCs w:val="26"/>
              </w:rPr>
              <w:t xml:space="preserve"> с</w:t>
            </w:r>
            <w:r w:rsidRPr="00B05175">
              <w:rPr>
                <w:b/>
                <w:bCs/>
                <w:color w:val="000000"/>
                <w:sz w:val="26"/>
                <w:szCs w:val="26"/>
              </w:rPr>
              <w:t xml:space="preserve">ельского поселения Бобровского муниципального района Воронежской области </w:t>
            </w:r>
          </w:p>
          <w:p w:rsidR="00D82A8E" w:rsidRPr="00B05175" w:rsidRDefault="00D82A8E">
            <w:pPr>
              <w:jc w:val="center"/>
              <w:rPr>
                <w:b/>
                <w:bCs/>
                <w:color w:val="000000"/>
                <w:sz w:val="26"/>
                <w:szCs w:val="26"/>
              </w:rPr>
            </w:pPr>
            <w:r w:rsidRPr="00B05175">
              <w:rPr>
                <w:b/>
                <w:bCs/>
                <w:color w:val="000000"/>
                <w:sz w:val="26"/>
                <w:szCs w:val="26"/>
              </w:rPr>
              <w:t>на 2022 год и на плановый период 2023 и 2024 годов</w:t>
            </w:r>
          </w:p>
        </w:tc>
      </w:tr>
      <w:tr w:rsidR="00D82A8E" w:rsidTr="00D82A8E">
        <w:trPr>
          <w:trHeight w:val="375"/>
        </w:trPr>
        <w:tc>
          <w:tcPr>
            <w:tcW w:w="3402" w:type="dxa"/>
            <w:tcBorders>
              <w:top w:val="nil"/>
              <w:left w:val="nil"/>
              <w:bottom w:val="nil"/>
              <w:right w:val="nil"/>
            </w:tcBorders>
            <w:shd w:val="clear" w:color="auto" w:fill="auto"/>
            <w:vAlign w:val="bottom"/>
            <w:hideMark/>
          </w:tcPr>
          <w:p w:rsidR="00D82A8E" w:rsidRDefault="00D82A8E">
            <w:pPr>
              <w:jc w:val="center"/>
              <w:rPr>
                <w:b/>
                <w:bCs/>
                <w:color w:val="000000"/>
              </w:rPr>
            </w:pPr>
          </w:p>
        </w:tc>
        <w:tc>
          <w:tcPr>
            <w:tcW w:w="2693" w:type="dxa"/>
            <w:tcBorders>
              <w:top w:val="nil"/>
              <w:left w:val="nil"/>
              <w:bottom w:val="nil"/>
              <w:right w:val="nil"/>
            </w:tcBorders>
            <w:shd w:val="clear" w:color="auto" w:fill="auto"/>
            <w:vAlign w:val="bottom"/>
            <w:hideMark/>
          </w:tcPr>
          <w:p w:rsidR="00D82A8E" w:rsidRDefault="00D82A8E">
            <w:pPr>
              <w:jc w:val="center"/>
              <w:rPr>
                <w:sz w:val="20"/>
                <w:szCs w:val="20"/>
              </w:rPr>
            </w:pPr>
          </w:p>
        </w:tc>
        <w:tc>
          <w:tcPr>
            <w:tcW w:w="1276" w:type="dxa"/>
            <w:tcBorders>
              <w:top w:val="nil"/>
              <w:left w:val="nil"/>
              <w:bottom w:val="nil"/>
              <w:right w:val="nil"/>
            </w:tcBorders>
            <w:shd w:val="clear" w:color="auto" w:fill="auto"/>
            <w:vAlign w:val="bottom"/>
            <w:hideMark/>
          </w:tcPr>
          <w:p w:rsidR="00D82A8E" w:rsidRDefault="00D82A8E">
            <w:pPr>
              <w:jc w:val="center"/>
              <w:rPr>
                <w:sz w:val="20"/>
                <w:szCs w:val="20"/>
              </w:rPr>
            </w:pPr>
          </w:p>
        </w:tc>
        <w:tc>
          <w:tcPr>
            <w:tcW w:w="1134" w:type="dxa"/>
            <w:tcBorders>
              <w:top w:val="nil"/>
              <w:left w:val="nil"/>
              <w:bottom w:val="nil"/>
              <w:right w:val="nil"/>
            </w:tcBorders>
            <w:shd w:val="clear" w:color="auto" w:fill="auto"/>
            <w:noWrap/>
            <w:vAlign w:val="bottom"/>
            <w:hideMark/>
          </w:tcPr>
          <w:p w:rsidR="00D82A8E" w:rsidRDefault="00D82A8E">
            <w:pPr>
              <w:jc w:val="center"/>
              <w:rPr>
                <w:sz w:val="20"/>
                <w:szCs w:val="20"/>
              </w:rPr>
            </w:pPr>
          </w:p>
        </w:tc>
        <w:tc>
          <w:tcPr>
            <w:tcW w:w="1134" w:type="dxa"/>
            <w:tcBorders>
              <w:top w:val="nil"/>
              <w:left w:val="nil"/>
              <w:bottom w:val="nil"/>
              <w:right w:val="nil"/>
            </w:tcBorders>
            <w:shd w:val="clear" w:color="auto" w:fill="auto"/>
            <w:noWrap/>
            <w:vAlign w:val="bottom"/>
            <w:hideMark/>
          </w:tcPr>
          <w:p w:rsidR="00D82A8E" w:rsidRDefault="00D82A8E">
            <w:pPr>
              <w:rPr>
                <w:sz w:val="20"/>
                <w:szCs w:val="20"/>
              </w:rPr>
            </w:pPr>
          </w:p>
        </w:tc>
      </w:tr>
      <w:tr w:rsidR="00D82A8E" w:rsidTr="00D82A8E">
        <w:trPr>
          <w:trHeight w:val="630"/>
        </w:trPr>
        <w:tc>
          <w:tcPr>
            <w:tcW w:w="3402" w:type="dxa"/>
            <w:tcBorders>
              <w:top w:val="single" w:sz="8" w:space="0" w:color="auto"/>
              <w:left w:val="single" w:sz="8" w:space="0" w:color="auto"/>
              <w:bottom w:val="nil"/>
              <w:right w:val="single" w:sz="8"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Наименование</w:t>
            </w:r>
          </w:p>
        </w:tc>
        <w:tc>
          <w:tcPr>
            <w:tcW w:w="2693" w:type="dxa"/>
            <w:tcBorders>
              <w:top w:val="single" w:sz="8" w:space="0" w:color="auto"/>
              <w:left w:val="nil"/>
              <w:bottom w:val="nil"/>
              <w:right w:val="nil"/>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Код классификации</w:t>
            </w:r>
          </w:p>
        </w:tc>
        <w:tc>
          <w:tcPr>
            <w:tcW w:w="3544"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 xml:space="preserve">Сумма </w:t>
            </w:r>
            <w:r w:rsidRPr="009437E7">
              <w:rPr>
                <w:b/>
                <w:bCs/>
                <w:color w:val="000000"/>
                <w:sz w:val="22"/>
                <w:szCs w:val="22"/>
              </w:rPr>
              <w:br/>
              <w:t>(тыс. рублей)</w:t>
            </w:r>
          </w:p>
        </w:tc>
      </w:tr>
      <w:tr w:rsidR="00D82A8E" w:rsidTr="00D82A8E">
        <w:trPr>
          <w:trHeight w:val="315"/>
        </w:trPr>
        <w:tc>
          <w:tcPr>
            <w:tcW w:w="34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D82A8E" w:rsidRPr="009437E7" w:rsidRDefault="00D82A8E">
            <w:pPr>
              <w:jc w:val="center"/>
              <w:rPr>
                <w:b/>
                <w:bCs/>
                <w:color w:val="000000"/>
                <w:sz w:val="22"/>
                <w:szCs w:val="22"/>
              </w:rPr>
            </w:pPr>
            <w:r w:rsidRPr="009437E7">
              <w:rPr>
                <w:b/>
                <w:bCs/>
                <w:color w:val="000000"/>
                <w:sz w:val="22"/>
                <w:szCs w:val="22"/>
              </w:rPr>
              <w:t>2023 год</w:t>
            </w:r>
          </w:p>
        </w:tc>
        <w:tc>
          <w:tcPr>
            <w:tcW w:w="1134" w:type="dxa"/>
            <w:tcBorders>
              <w:top w:val="nil"/>
              <w:left w:val="nil"/>
              <w:bottom w:val="single" w:sz="4" w:space="0" w:color="auto"/>
              <w:right w:val="single" w:sz="8" w:space="0" w:color="auto"/>
            </w:tcBorders>
            <w:shd w:val="clear" w:color="auto" w:fill="auto"/>
            <w:noWrap/>
            <w:vAlign w:val="bottom"/>
            <w:hideMark/>
          </w:tcPr>
          <w:p w:rsidR="00D82A8E" w:rsidRPr="009437E7" w:rsidRDefault="00D82A8E">
            <w:pPr>
              <w:jc w:val="center"/>
              <w:rPr>
                <w:b/>
                <w:bCs/>
                <w:color w:val="000000"/>
                <w:sz w:val="22"/>
                <w:szCs w:val="22"/>
              </w:rPr>
            </w:pPr>
            <w:r w:rsidRPr="009437E7">
              <w:rPr>
                <w:b/>
                <w:bCs/>
                <w:color w:val="000000"/>
                <w:sz w:val="22"/>
                <w:szCs w:val="22"/>
              </w:rPr>
              <w:t>2024 год</w:t>
            </w:r>
          </w:p>
        </w:tc>
      </w:tr>
      <w:tr w:rsidR="00D82A8E" w:rsidTr="00D82A8E">
        <w:trPr>
          <w:trHeight w:val="94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b/>
                <w:bCs/>
                <w:sz w:val="22"/>
                <w:szCs w:val="22"/>
              </w:rPr>
            </w:pPr>
            <w:r w:rsidRPr="009437E7">
              <w:rPr>
                <w:b/>
                <w:bCs/>
                <w:sz w:val="22"/>
                <w:szCs w:val="22"/>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01 00 00 00 00 0000 000</w:t>
            </w:r>
          </w:p>
        </w:tc>
        <w:tc>
          <w:tcPr>
            <w:tcW w:w="1276" w:type="dxa"/>
            <w:tcBorders>
              <w:top w:val="nil"/>
              <w:left w:val="nil"/>
              <w:bottom w:val="single" w:sz="4" w:space="0" w:color="auto"/>
              <w:right w:val="nil"/>
            </w:tcBorders>
            <w:shd w:val="clear" w:color="auto" w:fill="auto"/>
            <w:vAlign w:val="center"/>
            <w:hideMark/>
          </w:tcPr>
          <w:p w:rsidR="00D82A8E" w:rsidRPr="009437E7" w:rsidRDefault="008C063E" w:rsidP="00E70775">
            <w:pPr>
              <w:jc w:val="center"/>
              <w:rPr>
                <w:b/>
                <w:bCs/>
                <w:sz w:val="22"/>
                <w:szCs w:val="22"/>
              </w:rPr>
            </w:pPr>
            <w:r>
              <w:rPr>
                <w:b/>
                <w:bCs/>
                <w:sz w:val="22"/>
                <w:szCs w:val="22"/>
              </w:rPr>
              <w:t>1 628,4</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1020"/>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b/>
                <w:bCs/>
                <w:sz w:val="22"/>
                <w:szCs w:val="22"/>
              </w:rPr>
            </w:pPr>
            <w:r w:rsidRPr="009437E7">
              <w:rPr>
                <w:b/>
                <w:bCs/>
                <w:sz w:val="22"/>
                <w:szCs w:val="22"/>
              </w:rPr>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01 03 00 00 00 0000 000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1260"/>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Получение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01 03 01 00 00 0000 700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01 03 01 00 10 0000 710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r>
      <w:tr w:rsidR="00D82A8E" w:rsidTr="00D82A8E">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01 03 01 00 00 0000 800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sz w:val="22"/>
                <w:szCs w:val="22"/>
              </w:rPr>
            </w:pPr>
            <w:r w:rsidRPr="009437E7">
              <w:rPr>
                <w:sz w:val="22"/>
                <w:szCs w:val="22"/>
              </w:rPr>
              <w:t>0,0</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sz w:val="22"/>
                <w:szCs w:val="22"/>
              </w:rPr>
            </w:pPr>
            <w:r w:rsidRPr="009437E7">
              <w:rPr>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0,0</w:t>
            </w:r>
          </w:p>
        </w:tc>
      </w:tr>
      <w:tr w:rsidR="00D82A8E" w:rsidTr="00D82A8E">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lastRenderedPageBreak/>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01 03 01 00 10 0000 810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sz w:val="22"/>
                <w:szCs w:val="22"/>
              </w:rPr>
            </w:pPr>
            <w:r w:rsidRPr="009437E7">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r>
      <w:tr w:rsidR="00D82A8E" w:rsidTr="00D82A8E">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b/>
                <w:bCs/>
                <w:sz w:val="22"/>
                <w:szCs w:val="22"/>
              </w:rPr>
            </w:pPr>
            <w:r w:rsidRPr="009437E7">
              <w:rPr>
                <w:b/>
                <w:bCs/>
                <w:sz w:val="22"/>
                <w:szCs w:val="22"/>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01 05 00 00 00 0000 000</w:t>
            </w:r>
          </w:p>
        </w:tc>
        <w:tc>
          <w:tcPr>
            <w:tcW w:w="1276" w:type="dxa"/>
            <w:tcBorders>
              <w:top w:val="nil"/>
              <w:left w:val="nil"/>
              <w:bottom w:val="single" w:sz="4" w:space="0" w:color="auto"/>
              <w:right w:val="nil"/>
            </w:tcBorders>
            <w:shd w:val="clear" w:color="auto" w:fill="auto"/>
            <w:vAlign w:val="center"/>
            <w:hideMark/>
          </w:tcPr>
          <w:p w:rsidR="00D82A8E" w:rsidRPr="009437E7" w:rsidRDefault="008C063E">
            <w:pPr>
              <w:jc w:val="center"/>
              <w:rPr>
                <w:b/>
                <w:bCs/>
                <w:sz w:val="22"/>
                <w:szCs w:val="22"/>
              </w:rPr>
            </w:pPr>
            <w:r>
              <w:rPr>
                <w:b/>
                <w:bCs/>
                <w:sz w:val="22"/>
                <w:szCs w:val="22"/>
              </w:rPr>
              <w:t>1 628,4</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31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01 05 00 00 00 0000 500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rsidP="002C649B">
            <w:pPr>
              <w:jc w:val="center"/>
              <w:rPr>
                <w:sz w:val="22"/>
                <w:szCs w:val="22"/>
              </w:rPr>
            </w:pPr>
            <w:r w:rsidRPr="009437E7">
              <w:rPr>
                <w:sz w:val="22"/>
                <w:szCs w:val="22"/>
              </w:rPr>
              <w:t>-</w:t>
            </w:r>
            <w:r w:rsidR="002C649B">
              <w:rPr>
                <w:sz w:val="22"/>
                <w:szCs w:val="22"/>
              </w:rPr>
              <w:t>8 792,4</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rsidP="00166CF0">
            <w:pPr>
              <w:jc w:val="center"/>
              <w:rPr>
                <w:sz w:val="22"/>
                <w:szCs w:val="22"/>
              </w:rPr>
            </w:pPr>
            <w:r w:rsidRPr="009437E7">
              <w:rPr>
                <w:sz w:val="22"/>
                <w:szCs w:val="22"/>
              </w:rPr>
              <w:t>-</w:t>
            </w:r>
            <w:r w:rsidR="00166CF0" w:rsidRPr="009437E7">
              <w:rPr>
                <w:sz w:val="22"/>
                <w:szCs w:val="22"/>
              </w:rPr>
              <w:t>2</w:t>
            </w:r>
            <w:r w:rsidRPr="009437E7">
              <w:rPr>
                <w:sz w:val="22"/>
                <w:szCs w:val="22"/>
              </w:rPr>
              <w:t xml:space="preserve"> </w:t>
            </w:r>
            <w:r w:rsidR="00166CF0" w:rsidRPr="009437E7">
              <w:rPr>
                <w:sz w:val="22"/>
                <w:szCs w:val="22"/>
              </w:rPr>
              <w:t>848</w:t>
            </w:r>
            <w:r w:rsidRPr="009437E7">
              <w:rPr>
                <w:sz w:val="22"/>
                <w:szCs w:val="22"/>
              </w:rPr>
              <w:t>,</w:t>
            </w:r>
            <w:r w:rsidR="00166CF0" w:rsidRPr="009437E7">
              <w:rPr>
                <w:sz w:val="22"/>
                <w:szCs w:val="22"/>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rsidP="00166CF0">
            <w:pPr>
              <w:jc w:val="center"/>
              <w:rPr>
                <w:sz w:val="22"/>
                <w:szCs w:val="22"/>
              </w:rPr>
            </w:pPr>
            <w:r w:rsidRPr="009437E7">
              <w:rPr>
                <w:sz w:val="22"/>
                <w:szCs w:val="22"/>
              </w:rPr>
              <w:t>-</w:t>
            </w:r>
            <w:r w:rsidR="00166CF0" w:rsidRPr="009437E7">
              <w:rPr>
                <w:sz w:val="22"/>
                <w:szCs w:val="22"/>
              </w:rPr>
              <w:t>2 905</w:t>
            </w:r>
            <w:r w:rsidRPr="009437E7">
              <w:rPr>
                <w:sz w:val="22"/>
                <w:szCs w:val="22"/>
              </w:rPr>
              <w:t>,</w:t>
            </w:r>
            <w:r w:rsidR="00166CF0" w:rsidRPr="009437E7">
              <w:rPr>
                <w:sz w:val="22"/>
                <w:szCs w:val="22"/>
              </w:rPr>
              <w:t>4</w:t>
            </w:r>
          </w:p>
        </w:tc>
      </w:tr>
      <w:tr w:rsidR="00166CF0" w:rsidTr="00D82A8E">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166CF0" w:rsidRPr="009437E7" w:rsidRDefault="00166CF0">
            <w:pPr>
              <w:rPr>
                <w:sz w:val="22"/>
                <w:szCs w:val="22"/>
              </w:rPr>
            </w:pPr>
            <w:r w:rsidRPr="009437E7">
              <w:rPr>
                <w:sz w:val="22"/>
                <w:szCs w:val="22"/>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166CF0" w:rsidRPr="009437E7" w:rsidRDefault="00166CF0">
            <w:pPr>
              <w:jc w:val="center"/>
              <w:rPr>
                <w:sz w:val="22"/>
                <w:szCs w:val="22"/>
              </w:rPr>
            </w:pPr>
            <w:r w:rsidRPr="009437E7">
              <w:rPr>
                <w:sz w:val="22"/>
                <w:szCs w:val="22"/>
              </w:rPr>
              <w:t>01 05 02 01 10 0000 510</w:t>
            </w:r>
          </w:p>
        </w:tc>
        <w:tc>
          <w:tcPr>
            <w:tcW w:w="1276" w:type="dxa"/>
            <w:tcBorders>
              <w:top w:val="nil"/>
              <w:left w:val="nil"/>
              <w:bottom w:val="single" w:sz="4" w:space="0" w:color="auto"/>
              <w:right w:val="nil"/>
            </w:tcBorders>
            <w:shd w:val="clear" w:color="auto" w:fill="auto"/>
            <w:vAlign w:val="center"/>
            <w:hideMark/>
          </w:tcPr>
          <w:p w:rsidR="00166CF0" w:rsidRPr="009437E7" w:rsidRDefault="00166CF0" w:rsidP="002C649B">
            <w:pPr>
              <w:jc w:val="center"/>
              <w:rPr>
                <w:sz w:val="22"/>
                <w:szCs w:val="22"/>
              </w:rPr>
            </w:pPr>
            <w:r w:rsidRPr="009437E7">
              <w:rPr>
                <w:sz w:val="22"/>
                <w:szCs w:val="22"/>
              </w:rPr>
              <w:t>-</w:t>
            </w:r>
            <w:r w:rsidR="002C649B">
              <w:rPr>
                <w:sz w:val="22"/>
                <w:szCs w:val="22"/>
              </w:rPr>
              <w:t>8 792,4</w:t>
            </w:r>
          </w:p>
        </w:tc>
        <w:tc>
          <w:tcPr>
            <w:tcW w:w="1134" w:type="dxa"/>
            <w:tcBorders>
              <w:top w:val="nil"/>
              <w:left w:val="single" w:sz="4" w:space="0" w:color="auto"/>
              <w:bottom w:val="single" w:sz="4" w:space="0" w:color="auto"/>
              <w:right w:val="nil"/>
            </w:tcBorders>
            <w:shd w:val="clear" w:color="auto" w:fill="auto"/>
            <w:vAlign w:val="center"/>
            <w:hideMark/>
          </w:tcPr>
          <w:p w:rsidR="00166CF0" w:rsidRPr="009437E7" w:rsidRDefault="00166CF0" w:rsidP="00872FDD">
            <w:pPr>
              <w:jc w:val="center"/>
              <w:rPr>
                <w:sz w:val="22"/>
                <w:szCs w:val="22"/>
              </w:rPr>
            </w:pPr>
            <w:r w:rsidRPr="009437E7">
              <w:rPr>
                <w:sz w:val="22"/>
                <w:szCs w:val="22"/>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-2 905,4</w:t>
            </w:r>
          </w:p>
        </w:tc>
      </w:tr>
      <w:tr w:rsidR="00166CF0" w:rsidTr="00D82A8E">
        <w:trPr>
          <w:trHeight w:val="315"/>
        </w:trPr>
        <w:tc>
          <w:tcPr>
            <w:tcW w:w="3402" w:type="dxa"/>
            <w:tcBorders>
              <w:top w:val="nil"/>
              <w:left w:val="single" w:sz="8" w:space="0" w:color="auto"/>
              <w:bottom w:val="single" w:sz="4" w:space="0" w:color="auto"/>
              <w:right w:val="single" w:sz="4" w:space="0" w:color="auto"/>
            </w:tcBorders>
            <w:shd w:val="clear" w:color="auto" w:fill="auto"/>
            <w:hideMark/>
          </w:tcPr>
          <w:p w:rsidR="00166CF0" w:rsidRPr="009437E7" w:rsidRDefault="00166CF0">
            <w:pPr>
              <w:rPr>
                <w:sz w:val="22"/>
                <w:szCs w:val="22"/>
              </w:rPr>
            </w:pPr>
            <w:r w:rsidRPr="009437E7">
              <w:rPr>
                <w:sz w:val="22"/>
                <w:szCs w:val="22"/>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166CF0" w:rsidRPr="009437E7" w:rsidRDefault="00166CF0">
            <w:pPr>
              <w:jc w:val="center"/>
              <w:rPr>
                <w:sz w:val="22"/>
                <w:szCs w:val="22"/>
              </w:rPr>
            </w:pPr>
            <w:r w:rsidRPr="009437E7">
              <w:rPr>
                <w:sz w:val="22"/>
                <w:szCs w:val="22"/>
              </w:rPr>
              <w:t>01 05 00 00 00 0000 600</w:t>
            </w:r>
          </w:p>
        </w:tc>
        <w:tc>
          <w:tcPr>
            <w:tcW w:w="1276" w:type="dxa"/>
            <w:tcBorders>
              <w:top w:val="nil"/>
              <w:left w:val="nil"/>
              <w:bottom w:val="single" w:sz="4" w:space="0" w:color="auto"/>
              <w:right w:val="nil"/>
            </w:tcBorders>
            <w:shd w:val="clear" w:color="auto" w:fill="auto"/>
            <w:vAlign w:val="center"/>
            <w:hideMark/>
          </w:tcPr>
          <w:p w:rsidR="00166CF0" w:rsidRPr="009437E7" w:rsidRDefault="002C649B" w:rsidP="008C063E">
            <w:pPr>
              <w:jc w:val="center"/>
              <w:rPr>
                <w:sz w:val="22"/>
                <w:szCs w:val="22"/>
              </w:rPr>
            </w:pPr>
            <w:r>
              <w:rPr>
                <w:sz w:val="22"/>
                <w:szCs w:val="22"/>
              </w:rPr>
              <w:t>10 420,</w:t>
            </w:r>
            <w:r w:rsidR="008C063E">
              <w:rPr>
                <w:sz w:val="22"/>
                <w:szCs w:val="22"/>
              </w:rPr>
              <w:t>8</w:t>
            </w:r>
          </w:p>
        </w:tc>
        <w:tc>
          <w:tcPr>
            <w:tcW w:w="1134" w:type="dxa"/>
            <w:tcBorders>
              <w:top w:val="nil"/>
              <w:left w:val="single" w:sz="4" w:space="0" w:color="auto"/>
              <w:bottom w:val="single" w:sz="4" w:space="0" w:color="auto"/>
              <w:right w:val="nil"/>
            </w:tcBorders>
            <w:shd w:val="clear" w:color="auto" w:fill="auto"/>
            <w:vAlign w:val="center"/>
            <w:hideMark/>
          </w:tcPr>
          <w:p w:rsidR="00166CF0" w:rsidRPr="009437E7" w:rsidRDefault="00166CF0" w:rsidP="00872FDD">
            <w:pPr>
              <w:jc w:val="center"/>
              <w:rPr>
                <w:sz w:val="22"/>
                <w:szCs w:val="22"/>
              </w:rPr>
            </w:pPr>
            <w:r w:rsidRPr="009437E7">
              <w:rPr>
                <w:sz w:val="22"/>
                <w:szCs w:val="22"/>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2 905,4</w:t>
            </w:r>
          </w:p>
        </w:tc>
      </w:tr>
      <w:tr w:rsidR="00166CF0" w:rsidTr="00D82A8E">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166CF0" w:rsidRPr="009437E7" w:rsidRDefault="00166CF0">
            <w:pPr>
              <w:rPr>
                <w:sz w:val="22"/>
                <w:szCs w:val="22"/>
              </w:rPr>
            </w:pPr>
            <w:r w:rsidRPr="009437E7">
              <w:rPr>
                <w:sz w:val="22"/>
                <w:szCs w:val="22"/>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166CF0" w:rsidRPr="009437E7" w:rsidRDefault="00166CF0">
            <w:pPr>
              <w:jc w:val="center"/>
              <w:rPr>
                <w:sz w:val="22"/>
                <w:szCs w:val="22"/>
              </w:rPr>
            </w:pPr>
            <w:r w:rsidRPr="009437E7">
              <w:rPr>
                <w:sz w:val="22"/>
                <w:szCs w:val="22"/>
              </w:rPr>
              <w:t>01 05 02 01 10 0000 610</w:t>
            </w:r>
          </w:p>
        </w:tc>
        <w:tc>
          <w:tcPr>
            <w:tcW w:w="1276" w:type="dxa"/>
            <w:tcBorders>
              <w:top w:val="nil"/>
              <w:left w:val="nil"/>
              <w:bottom w:val="single" w:sz="4" w:space="0" w:color="auto"/>
              <w:right w:val="nil"/>
            </w:tcBorders>
            <w:shd w:val="clear" w:color="auto" w:fill="auto"/>
            <w:vAlign w:val="center"/>
            <w:hideMark/>
          </w:tcPr>
          <w:p w:rsidR="00E70775" w:rsidRPr="009437E7" w:rsidRDefault="002C649B" w:rsidP="008C063E">
            <w:pPr>
              <w:jc w:val="center"/>
              <w:rPr>
                <w:sz w:val="22"/>
                <w:szCs w:val="22"/>
              </w:rPr>
            </w:pPr>
            <w:r>
              <w:rPr>
                <w:sz w:val="22"/>
                <w:szCs w:val="22"/>
              </w:rPr>
              <w:t>10 420,</w:t>
            </w:r>
            <w:r w:rsidR="008C063E">
              <w:rPr>
                <w:sz w:val="22"/>
                <w:szCs w:val="22"/>
              </w:rPr>
              <w:t>8</w:t>
            </w:r>
          </w:p>
        </w:tc>
        <w:tc>
          <w:tcPr>
            <w:tcW w:w="1134" w:type="dxa"/>
            <w:tcBorders>
              <w:top w:val="nil"/>
              <w:left w:val="single" w:sz="4" w:space="0" w:color="auto"/>
              <w:bottom w:val="single" w:sz="4" w:space="0" w:color="auto"/>
              <w:right w:val="nil"/>
            </w:tcBorders>
            <w:shd w:val="clear" w:color="auto" w:fill="auto"/>
            <w:vAlign w:val="center"/>
            <w:hideMark/>
          </w:tcPr>
          <w:p w:rsidR="00166CF0" w:rsidRPr="009437E7" w:rsidRDefault="00166CF0" w:rsidP="00872FDD">
            <w:pPr>
              <w:jc w:val="center"/>
              <w:rPr>
                <w:sz w:val="22"/>
                <w:szCs w:val="22"/>
              </w:rPr>
            </w:pPr>
            <w:r w:rsidRPr="009437E7">
              <w:rPr>
                <w:sz w:val="22"/>
                <w:szCs w:val="22"/>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2 905,4</w:t>
            </w:r>
          </w:p>
        </w:tc>
      </w:tr>
    </w:tbl>
    <w:p w:rsidR="00D82A8E" w:rsidRDefault="00D82A8E"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6A3EF2" w:rsidRDefault="006A3EF2" w:rsidP="00D37062">
      <w:pPr>
        <w:ind w:right="-284"/>
        <w:rPr>
          <w:sz w:val="26"/>
          <w:szCs w:val="26"/>
        </w:rPr>
      </w:pPr>
    </w:p>
    <w:p w:rsidR="00FC4694" w:rsidRPr="00CD6471" w:rsidRDefault="00FC4694" w:rsidP="00FC4694">
      <w:pPr>
        <w:ind w:left="5103"/>
        <w:jc w:val="right"/>
        <w:rPr>
          <w:bCs/>
        </w:rPr>
      </w:pPr>
      <w:r>
        <w:rPr>
          <w:vanish/>
        </w:rPr>
        <w:br w:type="page"/>
      </w:r>
      <w:r>
        <w:rPr>
          <w:bCs/>
        </w:rPr>
        <w:t>Приложение № 2</w:t>
      </w:r>
    </w:p>
    <w:p w:rsidR="00FC4694" w:rsidRDefault="00FC4694" w:rsidP="00FC4694">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FC4694" w:rsidRPr="00CD6471" w:rsidRDefault="00FC4694" w:rsidP="00EE227A">
      <w:pPr>
        <w:ind w:left="5103"/>
        <w:jc w:val="right"/>
        <w:rPr>
          <w:bCs/>
        </w:rPr>
      </w:pPr>
      <w:r>
        <w:rPr>
          <w:bCs/>
        </w:rPr>
        <w:t xml:space="preserve"> Никольского</w:t>
      </w:r>
      <w:r w:rsidR="00EE227A">
        <w:rPr>
          <w:bCs/>
        </w:rPr>
        <w:t xml:space="preserve"> </w:t>
      </w:r>
      <w:r w:rsidRPr="00CD6471">
        <w:rPr>
          <w:bCs/>
        </w:rPr>
        <w:t>сельского поселения</w:t>
      </w:r>
    </w:p>
    <w:p w:rsidR="00FC4694" w:rsidRPr="00CD6471" w:rsidRDefault="00FC4694" w:rsidP="00FC4694">
      <w:pPr>
        <w:ind w:left="5103"/>
        <w:jc w:val="right"/>
        <w:rPr>
          <w:bCs/>
        </w:rPr>
      </w:pPr>
      <w:r w:rsidRPr="00CD6471">
        <w:rPr>
          <w:bCs/>
        </w:rPr>
        <w:t>Бобровского муниципального</w:t>
      </w:r>
    </w:p>
    <w:p w:rsidR="00FC4694" w:rsidRPr="00CD6471" w:rsidRDefault="00FC4694" w:rsidP="00FC4694">
      <w:pPr>
        <w:ind w:left="5103"/>
        <w:jc w:val="right"/>
        <w:rPr>
          <w:bCs/>
        </w:rPr>
      </w:pPr>
      <w:r w:rsidRPr="00CD6471">
        <w:rPr>
          <w:bCs/>
        </w:rPr>
        <w:t>района Воронежской области</w:t>
      </w:r>
    </w:p>
    <w:p w:rsidR="00FC4694" w:rsidRPr="001D6226" w:rsidRDefault="00FC4694" w:rsidP="00FC4694">
      <w:pPr>
        <w:ind w:right="-284"/>
        <w:jc w:val="center"/>
        <w:rPr>
          <w:sz w:val="26"/>
          <w:szCs w:val="26"/>
        </w:rPr>
      </w:pPr>
      <w:r>
        <w:rPr>
          <w:bCs/>
        </w:rPr>
        <w:t xml:space="preserve">                                                                                         </w:t>
      </w:r>
      <w:r w:rsidR="00534980">
        <w:rPr>
          <w:bCs/>
        </w:rPr>
        <w:t xml:space="preserve">                           от 25</w:t>
      </w:r>
      <w:r>
        <w:rPr>
          <w:bCs/>
        </w:rPr>
        <w:t>.</w:t>
      </w:r>
      <w:r w:rsidR="008C063E">
        <w:rPr>
          <w:bCs/>
        </w:rPr>
        <w:t>10</w:t>
      </w:r>
      <w:r>
        <w:rPr>
          <w:bCs/>
        </w:rPr>
        <w:t>.2022г</w:t>
      </w:r>
      <w:r w:rsidR="00EE227A">
        <w:rPr>
          <w:bCs/>
        </w:rPr>
        <w:t>.</w:t>
      </w:r>
      <w:r>
        <w:rPr>
          <w:bCs/>
        </w:rPr>
        <w:t xml:space="preserve"> №</w:t>
      </w:r>
      <w:r w:rsidR="00534980">
        <w:rPr>
          <w:bCs/>
        </w:rPr>
        <w:t xml:space="preserve"> 28</w:t>
      </w:r>
    </w:p>
    <w:p w:rsidR="00FC4694" w:rsidRDefault="00FC4694" w:rsidP="00FC4694">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rPr>
                <w:sz w:val="20"/>
                <w:szCs w:val="20"/>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FC4694">
            <w:pPr>
              <w:ind w:right="151"/>
              <w:jc w:val="right"/>
              <w:rPr>
                <w:bCs/>
              </w:rPr>
            </w:pPr>
            <w:r w:rsidRPr="00FC4694">
              <w:rPr>
                <w:bCs/>
              </w:rPr>
              <w:t xml:space="preserve">                                                           Приложение №</w:t>
            </w:r>
            <w:r>
              <w:rPr>
                <w:bCs/>
              </w:rPr>
              <w:t>2</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к решению Совета народных депутатов</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Бобровского муниципального района</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rPr>
                <w:b/>
                <w:bCs/>
              </w:rPr>
            </w:pPr>
          </w:p>
        </w:tc>
        <w:tc>
          <w:tcPr>
            <w:tcW w:w="2693" w:type="dxa"/>
            <w:tcBorders>
              <w:top w:val="nil"/>
              <w:left w:val="nil"/>
              <w:bottom w:val="nil"/>
              <w:right w:val="nil"/>
            </w:tcBorders>
            <w:shd w:val="clear" w:color="auto" w:fill="auto"/>
            <w:noWrap/>
            <w:vAlign w:val="center"/>
            <w:hideMark/>
          </w:tcPr>
          <w:p w:rsidR="00FC4694" w:rsidRPr="00FC4694" w:rsidRDefault="00FC4694" w:rsidP="00A87B2F">
            <w:pPr>
              <w:ind w:right="151"/>
              <w:jc w:val="right"/>
            </w:pPr>
          </w:p>
        </w:tc>
        <w:tc>
          <w:tcPr>
            <w:tcW w:w="3544" w:type="dxa"/>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Воронежской области</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от «24» декабря 2021г. №</w:t>
            </w:r>
            <w:r w:rsidR="00EE227A">
              <w:rPr>
                <w:bCs/>
              </w:rPr>
              <w:t xml:space="preserve"> </w:t>
            </w:r>
            <w:r w:rsidRPr="00FC4694">
              <w:rPr>
                <w:bCs/>
              </w:rPr>
              <w:t>28</w:t>
            </w:r>
          </w:p>
        </w:tc>
      </w:tr>
    </w:tbl>
    <w:p w:rsidR="0084664D" w:rsidRPr="00FC4694" w:rsidRDefault="0084664D" w:rsidP="00FC4694">
      <w:pPr>
        <w:ind w:right="-284"/>
        <w:jc w:val="right"/>
        <w:rPr>
          <w:i/>
          <w:sz w:val="26"/>
          <w:szCs w:val="26"/>
        </w:rPr>
      </w:pPr>
    </w:p>
    <w:tbl>
      <w:tblPr>
        <w:tblW w:w="9639" w:type="dxa"/>
        <w:tblInd w:w="118" w:type="dxa"/>
        <w:tblLayout w:type="fixed"/>
        <w:tblLook w:val="04A0" w:firstRow="1" w:lastRow="0" w:firstColumn="1" w:lastColumn="0" w:noHBand="0" w:noVBand="1"/>
      </w:tblPr>
      <w:tblGrid>
        <w:gridCol w:w="3118"/>
        <w:gridCol w:w="2860"/>
        <w:gridCol w:w="1250"/>
        <w:gridCol w:w="1135"/>
        <w:gridCol w:w="1276"/>
      </w:tblGrid>
      <w:tr w:rsidR="006A3EF2" w:rsidTr="00FC4694">
        <w:trPr>
          <w:trHeight w:val="255"/>
        </w:trPr>
        <w:tc>
          <w:tcPr>
            <w:tcW w:w="3118" w:type="dxa"/>
            <w:tcBorders>
              <w:top w:val="nil"/>
              <w:left w:val="nil"/>
              <w:bottom w:val="nil"/>
              <w:right w:val="nil"/>
            </w:tcBorders>
            <w:shd w:val="clear" w:color="auto" w:fill="auto"/>
            <w:noWrap/>
            <w:vAlign w:val="center"/>
            <w:hideMark/>
          </w:tcPr>
          <w:p w:rsidR="006A3EF2" w:rsidRDefault="006A3EF2" w:rsidP="00FC4694">
            <w:pPr>
              <w:rPr>
                <w:sz w:val="20"/>
                <w:szCs w:val="20"/>
              </w:rPr>
            </w:pPr>
          </w:p>
        </w:tc>
        <w:tc>
          <w:tcPr>
            <w:tcW w:w="2860" w:type="dxa"/>
            <w:tcBorders>
              <w:top w:val="nil"/>
              <w:left w:val="nil"/>
              <w:bottom w:val="nil"/>
              <w:right w:val="nil"/>
            </w:tcBorders>
            <w:shd w:val="clear" w:color="auto" w:fill="auto"/>
            <w:noWrap/>
            <w:vAlign w:val="bottom"/>
            <w:hideMark/>
          </w:tcPr>
          <w:p w:rsidR="006A3EF2" w:rsidRDefault="006A3EF2">
            <w:pPr>
              <w:jc w:val="both"/>
              <w:rPr>
                <w:sz w:val="20"/>
                <w:szCs w:val="20"/>
              </w:rPr>
            </w:pPr>
          </w:p>
        </w:tc>
        <w:tc>
          <w:tcPr>
            <w:tcW w:w="1250" w:type="dxa"/>
            <w:tcBorders>
              <w:top w:val="nil"/>
              <w:left w:val="nil"/>
              <w:bottom w:val="nil"/>
              <w:right w:val="nil"/>
            </w:tcBorders>
            <w:shd w:val="clear" w:color="auto" w:fill="auto"/>
            <w:noWrap/>
            <w:vAlign w:val="bottom"/>
            <w:hideMark/>
          </w:tcPr>
          <w:p w:rsidR="006A3EF2" w:rsidRDefault="006A3EF2">
            <w:pPr>
              <w:rPr>
                <w:sz w:val="20"/>
                <w:szCs w:val="20"/>
              </w:rPr>
            </w:pPr>
          </w:p>
        </w:tc>
        <w:tc>
          <w:tcPr>
            <w:tcW w:w="1135" w:type="dxa"/>
            <w:tcBorders>
              <w:top w:val="nil"/>
              <w:left w:val="nil"/>
              <w:bottom w:val="nil"/>
              <w:right w:val="nil"/>
            </w:tcBorders>
            <w:shd w:val="clear" w:color="auto" w:fill="auto"/>
            <w:vAlign w:val="bottom"/>
            <w:hideMark/>
          </w:tcPr>
          <w:p w:rsidR="006A3EF2" w:rsidRDefault="006A3EF2">
            <w:pPr>
              <w:rPr>
                <w:sz w:val="20"/>
                <w:szCs w:val="20"/>
              </w:rPr>
            </w:pPr>
          </w:p>
        </w:tc>
        <w:tc>
          <w:tcPr>
            <w:tcW w:w="1276" w:type="dxa"/>
            <w:tcBorders>
              <w:top w:val="nil"/>
              <w:left w:val="nil"/>
              <w:bottom w:val="nil"/>
              <w:right w:val="nil"/>
            </w:tcBorders>
            <w:shd w:val="clear" w:color="auto" w:fill="auto"/>
            <w:vAlign w:val="bottom"/>
            <w:hideMark/>
          </w:tcPr>
          <w:p w:rsidR="006A3EF2" w:rsidRDefault="006A3EF2">
            <w:pPr>
              <w:rPr>
                <w:sz w:val="20"/>
                <w:szCs w:val="20"/>
              </w:rPr>
            </w:pPr>
          </w:p>
        </w:tc>
      </w:tr>
      <w:tr w:rsidR="006A3EF2" w:rsidTr="00FC4694">
        <w:trPr>
          <w:trHeight w:val="255"/>
        </w:trPr>
        <w:tc>
          <w:tcPr>
            <w:tcW w:w="9639" w:type="dxa"/>
            <w:gridSpan w:val="5"/>
            <w:tcBorders>
              <w:top w:val="nil"/>
              <w:left w:val="nil"/>
              <w:bottom w:val="nil"/>
              <w:right w:val="nil"/>
            </w:tcBorders>
            <w:shd w:val="clear" w:color="auto" w:fill="auto"/>
            <w:noWrap/>
            <w:vAlign w:val="center"/>
            <w:hideMark/>
          </w:tcPr>
          <w:p w:rsidR="00A53553" w:rsidRPr="00B05175" w:rsidRDefault="006A3EF2">
            <w:pPr>
              <w:jc w:val="center"/>
              <w:rPr>
                <w:b/>
                <w:bCs/>
                <w:sz w:val="26"/>
                <w:szCs w:val="26"/>
              </w:rPr>
            </w:pPr>
            <w:r w:rsidRPr="00B05175">
              <w:rPr>
                <w:b/>
                <w:bCs/>
                <w:sz w:val="26"/>
                <w:szCs w:val="26"/>
              </w:rPr>
              <w:t xml:space="preserve">Поступление доходов бюджета </w:t>
            </w:r>
          </w:p>
          <w:p w:rsidR="006A3EF2" w:rsidRPr="00B05175" w:rsidRDefault="00F059FF" w:rsidP="00A53553">
            <w:pPr>
              <w:jc w:val="center"/>
              <w:rPr>
                <w:b/>
                <w:bCs/>
                <w:sz w:val="26"/>
                <w:szCs w:val="26"/>
              </w:rPr>
            </w:pPr>
            <w:r w:rsidRPr="00F059FF">
              <w:rPr>
                <w:b/>
                <w:sz w:val="26"/>
                <w:szCs w:val="26"/>
              </w:rPr>
              <w:t>Никольского</w:t>
            </w:r>
            <w:r w:rsidR="00A53553" w:rsidRPr="00F059FF">
              <w:rPr>
                <w:b/>
                <w:bCs/>
                <w:sz w:val="26"/>
                <w:szCs w:val="26"/>
              </w:rPr>
              <w:t xml:space="preserve"> </w:t>
            </w:r>
            <w:r w:rsidR="00A53553" w:rsidRPr="00B05175">
              <w:rPr>
                <w:b/>
                <w:bCs/>
                <w:sz w:val="26"/>
                <w:szCs w:val="26"/>
              </w:rPr>
              <w:t xml:space="preserve">сельского </w:t>
            </w:r>
            <w:r w:rsidR="006A3EF2" w:rsidRPr="00B05175">
              <w:rPr>
                <w:b/>
                <w:bCs/>
                <w:sz w:val="26"/>
                <w:szCs w:val="26"/>
              </w:rPr>
              <w:t>поселения</w:t>
            </w:r>
            <w:r w:rsidR="008E4A56">
              <w:rPr>
                <w:b/>
                <w:bCs/>
                <w:sz w:val="26"/>
                <w:szCs w:val="26"/>
              </w:rPr>
              <w:t xml:space="preserve"> </w:t>
            </w:r>
            <w:r w:rsidR="008E4A56" w:rsidRPr="008E4A56">
              <w:rPr>
                <w:b/>
                <w:sz w:val="26"/>
                <w:szCs w:val="26"/>
              </w:rPr>
              <w:t>Бобровского муниципального района Воронежской области</w:t>
            </w:r>
            <w:r w:rsidR="006A3EF2" w:rsidRPr="00B05175">
              <w:rPr>
                <w:b/>
                <w:bCs/>
                <w:sz w:val="26"/>
                <w:szCs w:val="26"/>
              </w:rPr>
              <w:t xml:space="preserve"> </w:t>
            </w:r>
          </w:p>
        </w:tc>
      </w:tr>
      <w:tr w:rsidR="006A3EF2" w:rsidTr="00FC4694">
        <w:trPr>
          <w:trHeight w:val="255"/>
        </w:trPr>
        <w:tc>
          <w:tcPr>
            <w:tcW w:w="9639" w:type="dxa"/>
            <w:gridSpan w:val="5"/>
            <w:tcBorders>
              <w:top w:val="nil"/>
              <w:left w:val="nil"/>
              <w:bottom w:val="nil"/>
              <w:right w:val="nil"/>
            </w:tcBorders>
            <w:shd w:val="clear" w:color="auto" w:fill="auto"/>
            <w:noWrap/>
            <w:vAlign w:val="center"/>
            <w:hideMark/>
          </w:tcPr>
          <w:p w:rsidR="006A3EF2" w:rsidRPr="00B05175" w:rsidRDefault="00A53553" w:rsidP="006A3EF2">
            <w:pPr>
              <w:jc w:val="center"/>
              <w:rPr>
                <w:b/>
                <w:bCs/>
                <w:sz w:val="26"/>
                <w:szCs w:val="26"/>
              </w:rPr>
            </w:pPr>
            <w:r w:rsidRPr="00B05175">
              <w:rPr>
                <w:b/>
                <w:bCs/>
                <w:sz w:val="26"/>
                <w:szCs w:val="26"/>
              </w:rPr>
              <w:t>п</w:t>
            </w:r>
            <w:r w:rsidR="006A3EF2" w:rsidRPr="00B05175">
              <w:rPr>
                <w:b/>
                <w:bCs/>
                <w:sz w:val="26"/>
                <w:szCs w:val="26"/>
              </w:rPr>
              <w:t xml:space="preserve">о кодам видов доходов, подвидов доходов </w:t>
            </w:r>
          </w:p>
        </w:tc>
      </w:tr>
      <w:tr w:rsidR="006A3EF2" w:rsidTr="00FC4694">
        <w:trPr>
          <w:trHeight w:val="255"/>
        </w:trPr>
        <w:tc>
          <w:tcPr>
            <w:tcW w:w="9639" w:type="dxa"/>
            <w:gridSpan w:val="5"/>
            <w:tcBorders>
              <w:top w:val="nil"/>
              <w:left w:val="nil"/>
              <w:bottom w:val="nil"/>
              <w:right w:val="nil"/>
            </w:tcBorders>
            <w:shd w:val="clear" w:color="auto" w:fill="auto"/>
            <w:noWrap/>
            <w:vAlign w:val="center"/>
            <w:hideMark/>
          </w:tcPr>
          <w:p w:rsidR="006A3EF2" w:rsidRPr="00B05175" w:rsidRDefault="006A3EF2" w:rsidP="006A3EF2">
            <w:pPr>
              <w:jc w:val="center"/>
              <w:rPr>
                <w:b/>
                <w:bCs/>
                <w:sz w:val="26"/>
                <w:szCs w:val="26"/>
              </w:rPr>
            </w:pPr>
            <w:r w:rsidRPr="00B05175">
              <w:rPr>
                <w:b/>
                <w:bCs/>
                <w:sz w:val="26"/>
                <w:szCs w:val="26"/>
              </w:rPr>
              <w:t>на 2022 год и на плановый период 2023 и 2024 годов</w:t>
            </w:r>
          </w:p>
        </w:tc>
      </w:tr>
      <w:tr w:rsidR="006A3EF2" w:rsidTr="00FC4694">
        <w:trPr>
          <w:trHeight w:val="255"/>
        </w:trPr>
        <w:tc>
          <w:tcPr>
            <w:tcW w:w="3118" w:type="dxa"/>
            <w:tcBorders>
              <w:top w:val="nil"/>
              <w:left w:val="nil"/>
              <w:bottom w:val="nil"/>
              <w:right w:val="nil"/>
            </w:tcBorders>
            <w:shd w:val="clear" w:color="auto" w:fill="auto"/>
            <w:noWrap/>
            <w:vAlign w:val="center"/>
            <w:hideMark/>
          </w:tcPr>
          <w:p w:rsidR="006A3EF2" w:rsidRDefault="006A3EF2">
            <w:pPr>
              <w:jc w:val="center"/>
              <w:rPr>
                <w:b/>
                <w:bCs/>
                <w:sz w:val="20"/>
                <w:szCs w:val="20"/>
              </w:rPr>
            </w:pPr>
          </w:p>
        </w:tc>
        <w:tc>
          <w:tcPr>
            <w:tcW w:w="2860" w:type="dxa"/>
            <w:tcBorders>
              <w:top w:val="nil"/>
              <w:left w:val="nil"/>
              <w:bottom w:val="nil"/>
              <w:right w:val="nil"/>
            </w:tcBorders>
            <w:shd w:val="clear" w:color="auto" w:fill="auto"/>
            <w:noWrap/>
            <w:vAlign w:val="bottom"/>
            <w:hideMark/>
          </w:tcPr>
          <w:p w:rsidR="006A3EF2" w:rsidRDefault="006A3EF2">
            <w:pPr>
              <w:jc w:val="center"/>
              <w:rPr>
                <w:sz w:val="20"/>
                <w:szCs w:val="20"/>
              </w:rPr>
            </w:pPr>
          </w:p>
        </w:tc>
        <w:tc>
          <w:tcPr>
            <w:tcW w:w="1250" w:type="dxa"/>
            <w:tcBorders>
              <w:top w:val="nil"/>
              <w:left w:val="nil"/>
              <w:bottom w:val="nil"/>
              <w:right w:val="nil"/>
            </w:tcBorders>
            <w:shd w:val="clear" w:color="auto" w:fill="auto"/>
            <w:noWrap/>
            <w:vAlign w:val="bottom"/>
            <w:hideMark/>
          </w:tcPr>
          <w:p w:rsidR="006A3EF2" w:rsidRDefault="006A3EF2">
            <w:pPr>
              <w:rPr>
                <w:sz w:val="20"/>
                <w:szCs w:val="20"/>
              </w:rPr>
            </w:pPr>
          </w:p>
        </w:tc>
        <w:tc>
          <w:tcPr>
            <w:tcW w:w="1135" w:type="dxa"/>
            <w:tcBorders>
              <w:top w:val="nil"/>
              <w:left w:val="nil"/>
              <w:bottom w:val="nil"/>
              <w:right w:val="nil"/>
            </w:tcBorders>
            <w:shd w:val="clear" w:color="auto" w:fill="auto"/>
            <w:noWrap/>
            <w:vAlign w:val="bottom"/>
            <w:hideMark/>
          </w:tcPr>
          <w:p w:rsidR="006A3EF2" w:rsidRDefault="006A3EF2">
            <w:pPr>
              <w:rPr>
                <w:sz w:val="20"/>
                <w:szCs w:val="20"/>
              </w:rPr>
            </w:pPr>
          </w:p>
        </w:tc>
        <w:tc>
          <w:tcPr>
            <w:tcW w:w="1276" w:type="dxa"/>
            <w:tcBorders>
              <w:top w:val="nil"/>
              <w:left w:val="nil"/>
              <w:bottom w:val="nil"/>
              <w:right w:val="nil"/>
            </w:tcBorders>
            <w:shd w:val="clear" w:color="auto" w:fill="auto"/>
            <w:noWrap/>
            <w:vAlign w:val="bottom"/>
            <w:hideMark/>
          </w:tcPr>
          <w:p w:rsidR="006A3EF2" w:rsidRDefault="006A3EF2">
            <w:pPr>
              <w:rPr>
                <w:sz w:val="20"/>
                <w:szCs w:val="20"/>
              </w:rPr>
            </w:pPr>
          </w:p>
        </w:tc>
      </w:tr>
      <w:tr w:rsidR="006A3EF2" w:rsidTr="00FC4694">
        <w:trPr>
          <w:trHeight w:val="255"/>
        </w:trPr>
        <w:tc>
          <w:tcPr>
            <w:tcW w:w="3118" w:type="dxa"/>
            <w:tcBorders>
              <w:top w:val="nil"/>
              <w:left w:val="nil"/>
              <w:bottom w:val="nil"/>
              <w:right w:val="nil"/>
            </w:tcBorders>
            <w:shd w:val="clear" w:color="auto" w:fill="auto"/>
            <w:noWrap/>
            <w:vAlign w:val="center"/>
            <w:hideMark/>
          </w:tcPr>
          <w:p w:rsidR="006A3EF2" w:rsidRDefault="006A3EF2">
            <w:pPr>
              <w:rPr>
                <w:sz w:val="20"/>
                <w:szCs w:val="20"/>
              </w:rPr>
            </w:pPr>
          </w:p>
        </w:tc>
        <w:tc>
          <w:tcPr>
            <w:tcW w:w="2860" w:type="dxa"/>
            <w:tcBorders>
              <w:top w:val="nil"/>
              <w:left w:val="nil"/>
              <w:bottom w:val="nil"/>
              <w:right w:val="nil"/>
            </w:tcBorders>
            <w:shd w:val="clear" w:color="auto" w:fill="auto"/>
            <w:noWrap/>
            <w:vAlign w:val="bottom"/>
            <w:hideMark/>
          </w:tcPr>
          <w:p w:rsidR="006A3EF2" w:rsidRDefault="006A3EF2">
            <w:pPr>
              <w:jc w:val="right"/>
              <w:rPr>
                <w:sz w:val="20"/>
                <w:szCs w:val="20"/>
              </w:rPr>
            </w:pPr>
          </w:p>
        </w:tc>
        <w:tc>
          <w:tcPr>
            <w:tcW w:w="1250" w:type="dxa"/>
            <w:tcBorders>
              <w:top w:val="nil"/>
              <w:left w:val="nil"/>
              <w:bottom w:val="nil"/>
              <w:right w:val="nil"/>
            </w:tcBorders>
            <w:shd w:val="clear" w:color="auto" w:fill="auto"/>
            <w:noWrap/>
            <w:vAlign w:val="bottom"/>
            <w:hideMark/>
          </w:tcPr>
          <w:p w:rsidR="006A3EF2" w:rsidRDefault="006A3EF2">
            <w:pPr>
              <w:rPr>
                <w:sz w:val="20"/>
                <w:szCs w:val="20"/>
              </w:rPr>
            </w:pPr>
          </w:p>
        </w:tc>
        <w:tc>
          <w:tcPr>
            <w:tcW w:w="1135" w:type="dxa"/>
            <w:tcBorders>
              <w:top w:val="nil"/>
              <w:left w:val="nil"/>
              <w:bottom w:val="nil"/>
              <w:right w:val="nil"/>
            </w:tcBorders>
            <w:shd w:val="clear" w:color="auto" w:fill="auto"/>
            <w:noWrap/>
            <w:vAlign w:val="bottom"/>
            <w:hideMark/>
          </w:tcPr>
          <w:p w:rsidR="006A3EF2" w:rsidRDefault="006A3EF2">
            <w:pPr>
              <w:rPr>
                <w:sz w:val="20"/>
                <w:szCs w:val="20"/>
              </w:rPr>
            </w:pPr>
          </w:p>
        </w:tc>
        <w:tc>
          <w:tcPr>
            <w:tcW w:w="1276" w:type="dxa"/>
            <w:tcBorders>
              <w:top w:val="nil"/>
              <w:left w:val="nil"/>
              <w:bottom w:val="nil"/>
              <w:right w:val="nil"/>
            </w:tcBorders>
            <w:shd w:val="clear" w:color="auto" w:fill="auto"/>
            <w:noWrap/>
            <w:vAlign w:val="bottom"/>
            <w:hideMark/>
          </w:tcPr>
          <w:p w:rsidR="006A3EF2" w:rsidRDefault="006A3EF2">
            <w:pPr>
              <w:jc w:val="right"/>
              <w:rPr>
                <w:sz w:val="20"/>
                <w:szCs w:val="20"/>
              </w:rPr>
            </w:pPr>
            <w:r>
              <w:rPr>
                <w:sz w:val="20"/>
                <w:szCs w:val="20"/>
              </w:rPr>
              <w:t>Тыс. рублей</w:t>
            </w:r>
          </w:p>
        </w:tc>
      </w:tr>
      <w:tr w:rsidR="006A3EF2" w:rsidTr="00FC4694">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Код показателя</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Наименование показателя</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2022 год</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2024 год</w:t>
            </w:r>
          </w:p>
        </w:tc>
      </w:tr>
      <w:tr w:rsidR="006A3EF2" w:rsidTr="00FC4694">
        <w:trPr>
          <w:trHeight w:val="25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3</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4</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5</w:t>
            </w:r>
          </w:p>
        </w:tc>
      </w:tr>
      <w:tr w:rsidR="006A3EF2" w:rsidTr="00FC4694">
        <w:trPr>
          <w:trHeight w:val="53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rsidP="005D53C9">
            <w:pPr>
              <w:rPr>
                <w:b/>
                <w:bCs/>
                <w:sz w:val="22"/>
                <w:szCs w:val="22"/>
              </w:rPr>
            </w:pPr>
            <w:r w:rsidRPr="009437E7">
              <w:rPr>
                <w:b/>
                <w:bCs/>
                <w:sz w:val="22"/>
                <w:szCs w:val="22"/>
              </w:rPr>
              <w:t>000 8 50 00000 00 0000 000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b/>
                <w:bCs/>
                <w:sz w:val="22"/>
                <w:szCs w:val="22"/>
              </w:rPr>
            </w:pPr>
            <w:r w:rsidRPr="009437E7">
              <w:rPr>
                <w:b/>
                <w:bCs/>
                <w:sz w:val="22"/>
                <w:szCs w:val="22"/>
              </w:rPr>
              <w:t>ВСЕГО</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8C063E" w:rsidP="00907C38">
            <w:pPr>
              <w:jc w:val="center"/>
              <w:rPr>
                <w:b/>
                <w:bCs/>
                <w:sz w:val="22"/>
                <w:szCs w:val="22"/>
              </w:rPr>
            </w:pPr>
            <w:r>
              <w:rPr>
                <w:b/>
                <w:bCs/>
                <w:sz w:val="22"/>
                <w:szCs w:val="22"/>
              </w:rPr>
              <w:t>8  792,4</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b/>
                <w:bCs/>
                <w:sz w:val="22"/>
                <w:szCs w:val="22"/>
              </w:rPr>
            </w:pPr>
            <w:r w:rsidRPr="009437E7">
              <w:rPr>
                <w:b/>
                <w:bCs/>
                <w:sz w:val="22"/>
                <w:szCs w:val="22"/>
              </w:rPr>
              <w:t>2 848,7</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407EA8" w:rsidP="00407EA8">
            <w:pPr>
              <w:jc w:val="center"/>
              <w:rPr>
                <w:b/>
                <w:bCs/>
                <w:sz w:val="22"/>
                <w:szCs w:val="22"/>
              </w:rPr>
            </w:pPr>
            <w:r w:rsidRPr="009437E7">
              <w:rPr>
                <w:b/>
                <w:bCs/>
                <w:sz w:val="22"/>
                <w:szCs w:val="22"/>
              </w:rPr>
              <w:t>2</w:t>
            </w:r>
            <w:r w:rsidR="00E75459" w:rsidRPr="009437E7">
              <w:rPr>
                <w:b/>
                <w:bCs/>
                <w:sz w:val="22"/>
                <w:szCs w:val="22"/>
              </w:rPr>
              <w:t> 9</w:t>
            </w:r>
            <w:r w:rsidRPr="009437E7">
              <w:rPr>
                <w:b/>
                <w:bCs/>
                <w:sz w:val="22"/>
                <w:szCs w:val="22"/>
              </w:rPr>
              <w:t>05</w:t>
            </w:r>
            <w:r w:rsidR="00E75459" w:rsidRPr="009437E7">
              <w:rPr>
                <w:b/>
                <w:bCs/>
                <w:sz w:val="22"/>
                <w:szCs w:val="22"/>
              </w:rPr>
              <w:t>,</w:t>
            </w:r>
            <w:r w:rsidRPr="009437E7">
              <w:rPr>
                <w:b/>
                <w:bCs/>
                <w:sz w:val="22"/>
                <w:szCs w:val="22"/>
              </w:rPr>
              <w:t>4</w:t>
            </w:r>
          </w:p>
        </w:tc>
      </w:tr>
      <w:tr w:rsidR="006A3EF2" w:rsidTr="00FC4694">
        <w:trPr>
          <w:trHeight w:val="84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000 1 00 00000 00 0000 000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НАЛОГОВЫЕ И НЕНАЛОГОВЫЕ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1 918,1</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1 923,1</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1 928,5</w:t>
            </w:r>
          </w:p>
        </w:tc>
      </w:tr>
      <w:tr w:rsidR="00FB1A2D" w:rsidTr="00FC4694">
        <w:trPr>
          <w:trHeight w:val="6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FB1A2D" w:rsidRPr="009437E7" w:rsidRDefault="00FB1A2D" w:rsidP="00FB1A2D">
            <w:pPr>
              <w:rPr>
                <w:sz w:val="22"/>
                <w:szCs w:val="22"/>
              </w:rPr>
            </w:pPr>
            <w:r w:rsidRPr="009437E7">
              <w:rPr>
                <w:sz w:val="22"/>
                <w:szCs w:val="22"/>
              </w:rPr>
              <w:t>000 1 01 02000 01 0000 110</w:t>
            </w:r>
          </w:p>
        </w:tc>
        <w:tc>
          <w:tcPr>
            <w:tcW w:w="2860" w:type="dxa"/>
            <w:tcBorders>
              <w:top w:val="nil"/>
              <w:left w:val="nil"/>
              <w:bottom w:val="single" w:sz="4" w:space="0" w:color="auto"/>
              <w:right w:val="single" w:sz="4" w:space="0" w:color="auto"/>
            </w:tcBorders>
            <w:shd w:val="clear" w:color="auto" w:fill="auto"/>
            <w:vAlign w:val="center"/>
            <w:hideMark/>
          </w:tcPr>
          <w:p w:rsidR="00FB1A2D" w:rsidRPr="009437E7" w:rsidRDefault="00FB1A2D" w:rsidP="00FB1A2D">
            <w:pPr>
              <w:rPr>
                <w:sz w:val="22"/>
                <w:szCs w:val="22"/>
              </w:rPr>
            </w:pPr>
            <w:r w:rsidRPr="009437E7">
              <w:rPr>
                <w:sz w:val="22"/>
                <w:szCs w:val="22"/>
              </w:rPr>
              <w:t>Налог на доходы физических лиц</w:t>
            </w:r>
          </w:p>
        </w:tc>
        <w:tc>
          <w:tcPr>
            <w:tcW w:w="1250" w:type="dxa"/>
            <w:tcBorders>
              <w:top w:val="nil"/>
              <w:left w:val="nil"/>
              <w:bottom w:val="single" w:sz="4" w:space="0" w:color="auto"/>
              <w:right w:val="single" w:sz="4" w:space="0" w:color="auto"/>
            </w:tcBorders>
            <w:shd w:val="clear" w:color="auto" w:fill="auto"/>
            <w:vAlign w:val="center"/>
            <w:hideMark/>
          </w:tcPr>
          <w:p w:rsidR="00FB1A2D" w:rsidRPr="009437E7" w:rsidRDefault="00E75459" w:rsidP="00750E43">
            <w:pPr>
              <w:jc w:val="center"/>
              <w:rPr>
                <w:sz w:val="22"/>
                <w:szCs w:val="22"/>
              </w:rPr>
            </w:pPr>
            <w:r w:rsidRPr="009437E7">
              <w:rPr>
                <w:sz w:val="22"/>
                <w:szCs w:val="22"/>
              </w:rPr>
              <w:t>87,1</w:t>
            </w:r>
          </w:p>
        </w:tc>
        <w:tc>
          <w:tcPr>
            <w:tcW w:w="1135" w:type="dxa"/>
            <w:tcBorders>
              <w:top w:val="nil"/>
              <w:left w:val="nil"/>
              <w:bottom w:val="single" w:sz="4" w:space="0" w:color="auto"/>
              <w:right w:val="single" w:sz="4" w:space="0" w:color="auto"/>
            </w:tcBorders>
            <w:shd w:val="clear" w:color="auto" w:fill="auto"/>
            <w:vAlign w:val="center"/>
            <w:hideMark/>
          </w:tcPr>
          <w:p w:rsidR="00FB1A2D" w:rsidRPr="009437E7" w:rsidRDefault="00E75459" w:rsidP="00750E43">
            <w:pPr>
              <w:jc w:val="center"/>
              <w:rPr>
                <w:sz w:val="22"/>
                <w:szCs w:val="22"/>
              </w:rPr>
            </w:pPr>
            <w:r w:rsidRPr="009437E7">
              <w:rPr>
                <w:sz w:val="22"/>
                <w:szCs w:val="22"/>
              </w:rPr>
              <w:t>87,1</w:t>
            </w:r>
          </w:p>
        </w:tc>
        <w:tc>
          <w:tcPr>
            <w:tcW w:w="1276" w:type="dxa"/>
            <w:tcBorders>
              <w:top w:val="nil"/>
              <w:left w:val="nil"/>
              <w:bottom w:val="single" w:sz="4" w:space="0" w:color="auto"/>
              <w:right w:val="single" w:sz="4" w:space="0" w:color="auto"/>
            </w:tcBorders>
            <w:shd w:val="clear" w:color="auto" w:fill="auto"/>
            <w:vAlign w:val="center"/>
            <w:hideMark/>
          </w:tcPr>
          <w:p w:rsidR="00FB1A2D" w:rsidRPr="009437E7" w:rsidRDefault="00E75459" w:rsidP="00750E43">
            <w:pPr>
              <w:jc w:val="center"/>
              <w:rPr>
                <w:sz w:val="22"/>
                <w:szCs w:val="22"/>
              </w:rPr>
            </w:pPr>
            <w:r w:rsidRPr="009437E7">
              <w:rPr>
                <w:sz w:val="22"/>
                <w:szCs w:val="22"/>
              </w:rPr>
              <w:t>87,1</w:t>
            </w:r>
          </w:p>
        </w:tc>
      </w:tr>
      <w:tr w:rsidR="00E75459" w:rsidTr="00FC4694">
        <w:trPr>
          <w:trHeight w:val="255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000 1 01 02010 01 0000 110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87,1</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87,1</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87,1</w:t>
            </w:r>
          </w:p>
        </w:tc>
      </w:tr>
      <w:tr w:rsidR="006A3EF2" w:rsidTr="00FC4694">
        <w:trPr>
          <w:trHeight w:val="6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000 1 05 03000 01 0000 110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Единый сельскохозяйственный налог</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21</w:t>
            </w:r>
            <w:r w:rsidR="00FB1A2D"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21</w:t>
            </w:r>
            <w:r w:rsidR="00FB1A2D"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21</w:t>
            </w:r>
            <w:r w:rsidR="00FB1A2D" w:rsidRPr="009437E7">
              <w:rPr>
                <w:sz w:val="22"/>
                <w:szCs w:val="22"/>
              </w:rPr>
              <w:t>,0</w:t>
            </w:r>
          </w:p>
        </w:tc>
      </w:tr>
      <w:tr w:rsidR="00E75459" w:rsidTr="00FC4694">
        <w:trPr>
          <w:trHeight w:val="51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000 1 05 03010 01 0000 110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Единый сельскохозяйственный налог</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21,0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21,0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21,0</w:t>
            </w:r>
          </w:p>
        </w:tc>
      </w:tr>
      <w:tr w:rsidR="006A3EF2" w:rsidTr="00FC4694">
        <w:trPr>
          <w:trHeight w:val="4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000 1 06 00000 00 0000 000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НАЛОГИ НА ИМУЩЕСТВО</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160</w:t>
            </w:r>
            <w:r w:rsidR="006A3EF2"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160</w:t>
            </w:r>
            <w:r w:rsidR="006A3EF2"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160</w:t>
            </w:r>
            <w:r w:rsidR="006A3EF2" w:rsidRPr="009437E7">
              <w:rPr>
                <w:sz w:val="22"/>
                <w:szCs w:val="22"/>
              </w:rPr>
              <w:t>,0</w:t>
            </w:r>
          </w:p>
        </w:tc>
      </w:tr>
      <w:tr w:rsidR="00E75459" w:rsidTr="00FC4694">
        <w:trPr>
          <w:trHeight w:val="49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lastRenderedPageBreak/>
              <w:t>000 1 06 01030 00 0000 110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Налог на имущество физических лиц</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160,0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160,0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160,0</w:t>
            </w:r>
          </w:p>
        </w:tc>
      </w:tr>
      <w:tr w:rsidR="00750E43" w:rsidTr="00FC4694">
        <w:trPr>
          <w:trHeight w:val="3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750E43" w:rsidRPr="009437E7" w:rsidRDefault="00750E43" w:rsidP="00BE6AA8">
            <w:pPr>
              <w:rPr>
                <w:sz w:val="22"/>
                <w:szCs w:val="22"/>
              </w:rPr>
            </w:pPr>
            <w:r w:rsidRPr="009437E7">
              <w:rPr>
                <w:sz w:val="22"/>
                <w:szCs w:val="22"/>
              </w:rPr>
              <w:t>000 1 06 06000 00 0000 110</w:t>
            </w:r>
          </w:p>
        </w:tc>
        <w:tc>
          <w:tcPr>
            <w:tcW w:w="2860" w:type="dxa"/>
            <w:tcBorders>
              <w:top w:val="nil"/>
              <w:left w:val="nil"/>
              <w:bottom w:val="single" w:sz="4" w:space="0" w:color="auto"/>
              <w:right w:val="single" w:sz="4" w:space="0" w:color="auto"/>
            </w:tcBorders>
            <w:shd w:val="clear" w:color="auto" w:fill="auto"/>
            <w:vAlign w:val="center"/>
            <w:hideMark/>
          </w:tcPr>
          <w:p w:rsidR="00750E43" w:rsidRPr="009437E7" w:rsidRDefault="00750E43" w:rsidP="00BE6AA8">
            <w:pPr>
              <w:rPr>
                <w:sz w:val="22"/>
                <w:szCs w:val="22"/>
              </w:rPr>
            </w:pPr>
            <w:r w:rsidRPr="009437E7">
              <w:rPr>
                <w:sz w:val="22"/>
                <w:szCs w:val="22"/>
              </w:rPr>
              <w:t>Земельный налог</w:t>
            </w:r>
          </w:p>
        </w:tc>
        <w:tc>
          <w:tcPr>
            <w:tcW w:w="1250"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1 520</w:t>
            </w:r>
            <w:r w:rsidR="00750E43"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1 520</w:t>
            </w:r>
            <w:r w:rsidR="00750E43"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1 520</w:t>
            </w:r>
            <w:r w:rsidR="00750E43" w:rsidRPr="009437E7">
              <w:rPr>
                <w:sz w:val="22"/>
                <w:szCs w:val="22"/>
              </w:rPr>
              <w:t>,0</w:t>
            </w:r>
          </w:p>
        </w:tc>
      </w:tr>
      <w:tr w:rsidR="00BE6AA8" w:rsidTr="00FC4694">
        <w:trPr>
          <w:trHeight w:val="3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BE6AA8" w:rsidRPr="009437E7" w:rsidRDefault="00BE6AA8" w:rsidP="00BE6AA8">
            <w:pPr>
              <w:rPr>
                <w:sz w:val="22"/>
                <w:szCs w:val="22"/>
              </w:rPr>
            </w:pPr>
            <w:r w:rsidRPr="009437E7">
              <w:rPr>
                <w:sz w:val="22"/>
                <w:szCs w:val="22"/>
              </w:rPr>
              <w:t>000 1 06 06030 00 0000 110</w:t>
            </w:r>
          </w:p>
        </w:tc>
        <w:tc>
          <w:tcPr>
            <w:tcW w:w="2860" w:type="dxa"/>
            <w:tcBorders>
              <w:top w:val="nil"/>
              <w:left w:val="nil"/>
              <w:bottom w:val="single" w:sz="4" w:space="0" w:color="auto"/>
              <w:right w:val="single" w:sz="4" w:space="0" w:color="auto"/>
            </w:tcBorders>
            <w:shd w:val="clear" w:color="auto" w:fill="auto"/>
            <w:vAlign w:val="center"/>
            <w:hideMark/>
          </w:tcPr>
          <w:p w:rsidR="00BE6AA8" w:rsidRPr="009437E7" w:rsidRDefault="00BE6AA8" w:rsidP="00BE6AA8">
            <w:pPr>
              <w:rPr>
                <w:sz w:val="22"/>
                <w:szCs w:val="22"/>
              </w:rPr>
            </w:pPr>
            <w:r w:rsidRPr="009437E7">
              <w:rPr>
                <w:sz w:val="22"/>
                <w:szCs w:val="22"/>
              </w:rPr>
              <w:t>Земельный налог с организаций</w:t>
            </w:r>
          </w:p>
        </w:tc>
        <w:tc>
          <w:tcPr>
            <w:tcW w:w="1250" w:type="dxa"/>
            <w:tcBorders>
              <w:top w:val="nil"/>
              <w:left w:val="nil"/>
              <w:bottom w:val="single" w:sz="4" w:space="0" w:color="auto"/>
              <w:right w:val="single" w:sz="4" w:space="0" w:color="auto"/>
            </w:tcBorders>
            <w:shd w:val="clear" w:color="auto" w:fill="auto"/>
            <w:vAlign w:val="center"/>
            <w:hideMark/>
          </w:tcPr>
          <w:p w:rsidR="00BE6AA8" w:rsidRPr="009437E7" w:rsidRDefault="00E75459" w:rsidP="00750E43">
            <w:pPr>
              <w:jc w:val="center"/>
              <w:rPr>
                <w:sz w:val="22"/>
                <w:szCs w:val="22"/>
              </w:rPr>
            </w:pPr>
            <w:r w:rsidRPr="009437E7">
              <w:rPr>
                <w:sz w:val="22"/>
                <w:szCs w:val="22"/>
              </w:rPr>
              <w:t>392</w:t>
            </w:r>
            <w:r w:rsidR="00BE6AA8"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BE6AA8" w:rsidRPr="009437E7" w:rsidRDefault="00E75459" w:rsidP="00750E43">
            <w:pPr>
              <w:jc w:val="center"/>
              <w:rPr>
                <w:sz w:val="22"/>
                <w:szCs w:val="22"/>
              </w:rPr>
            </w:pPr>
            <w:r w:rsidRPr="009437E7">
              <w:rPr>
                <w:sz w:val="22"/>
                <w:szCs w:val="22"/>
              </w:rPr>
              <w:t>392</w:t>
            </w:r>
            <w:r w:rsidR="00BE6AA8"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BE6AA8" w:rsidRPr="009437E7" w:rsidRDefault="00E75459" w:rsidP="00750E43">
            <w:pPr>
              <w:jc w:val="center"/>
              <w:rPr>
                <w:sz w:val="22"/>
                <w:szCs w:val="22"/>
              </w:rPr>
            </w:pPr>
            <w:r w:rsidRPr="009437E7">
              <w:rPr>
                <w:sz w:val="22"/>
                <w:szCs w:val="22"/>
              </w:rPr>
              <w:t>392</w:t>
            </w:r>
            <w:r w:rsidR="00BE6AA8" w:rsidRPr="009437E7">
              <w:rPr>
                <w:sz w:val="22"/>
                <w:szCs w:val="22"/>
              </w:rPr>
              <w:t>,0</w:t>
            </w:r>
          </w:p>
        </w:tc>
      </w:tr>
      <w:tr w:rsidR="00E75459" w:rsidTr="00FC4694">
        <w:trPr>
          <w:trHeight w:val="109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000 1 06 06033 01 0000 110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Земельный налог с организаций, обладающих земельным участком, расположенным в границах сельских поселений</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392,0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392,0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392,0</w:t>
            </w:r>
          </w:p>
        </w:tc>
      </w:tr>
      <w:tr w:rsidR="001029CB" w:rsidTr="00FC4694">
        <w:trPr>
          <w:trHeight w:val="48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1029CB" w:rsidRPr="009437E7" w:rsidRDefault="001029CB" w:rsidP="001029CB">
            <w:pPr>
              <w:rPr>
                <w:sz w:val="22"/>
                <w:szCs w:val="22"/>
              </w:rPr>
            </w:pPr>
            <w:r w:rsidRPr="009437E7">
              <w:rPr>
                <w:sz w:val="22"/>
                <w:szCs w:val="22"/>
              </w:rPr>
              <w:t>000 1 06 06040 00 0000 110</w:t>
            </w:r>
          </w:p>
        </w:tc>
        <w:tc>
          <w:tcPr>
            <w:tcW w:w="2860"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1029CB">
            <w:pPr>
              <w:rPr>
                <w:sz w:val="22"/>
                <w:szCs w:val="22"/>
              </w:rPr>
            </w:pPr>
            <w:r w:rsidRPr="009437E7">
              <w:rPr>
                <w:sz w:val="22"/>
                <w:szCs w:val="22"/>
              </w:rPr>
              <w:t>Земельный налог с физических лиц</w:t>
            </w:r>
          </w:p>
        </w:tc>
        <w:tc>
          <w:tcPr>
            <w:tcW w:w="1250"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E75459">
            <w:pPr>
              <w:jc w:val="center"/>
              <w:rPr>
                <w:sz w:val="22"/>
                <w:szCs w:val="22"/>
              </w:rPr>
            </w:pPr>
            <w:r w:rsidRPr="009437E7">
              <w:rPr>
                <w:sz w:val="22"/>
                <w:szCs w:val="22"/>
              </w:rPr>
              <w:t xml:space="preserve">1 </w:t>
            </w:r>
            <w:r w:rsidR="00E75459" w:rsidRPr="009437E7">
              <w:rPr>
                <w:sz w:val="22"/>
                <w:szCs w:val="22"/>
              </w:rPr>
              <w:t>128</w:t>
            </w:r>
            <w:r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E75459">
            <w:pPr>
              <w:jc w:val="center"/>
              <w:rPr>
                <w:sz w:val="22"/>
                <w:szCs w:val="22"/>
              </w:rPr>
            </w:pPr>
            <w:r w:rsidRPr="009437E7">
              <w:rPr>
                <w:sz w:val="22"/>
                <w:szCs w:val="22"/>
              </w:rPr>
              <w:t xml:space="preserve">1 </w:t>
            </w:r>
            <w:r w:rsidR="00E75459" w:rsidRPr="009437E7">
              <w:rPr>
                <w:sz w:val="22"/>
                <w:szCs w:val="22"/>
              </w:rPr>
              <w:t>128</w:t>
            </w:r>
            <w:r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E75459">
            <w:pPr>
              <w:jc w:val="center"/>
              <w:rPr>
                <w:sz w:val="22"/>
                <w:szCs w:val="22"/>
              </w:rPr>
            </w:pPr>
            <w:r w:rsidRPr="009437E7">
              <w:rPr>
                <w:sz w:val="22"/>
                <w:szCs w:val="22"/>
              </w:rPr>
              <w:t xml:space="preserve">1 </w:t>
            </w:r>
            <w:r w:rsidR="00E75459" w:rsidRPr="009437E7">
              <w:rPr>
                <w:sz w:val="22"/>
                <w:szCs w:val="22"/>
              </w:rPr>
              <w:t>128</w:t>
            </w:r>
            <w:r w:rsidRPr="009437E7">
              <w:rPr>
                <w:sz w:val="22"/>
                <w:szCs w:val="22"/>
              </w:rPr>
              <w:t>,0</w:t>
            </w:r>
          </w:p>
        </w:tc>
      </w:tr>
      <w:tr w:rsidR="00E75459" w:rsidTr="00FC4694">
        <w:trPr>
          <w:trHeight w:val="13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000 1 06 06043 01 0000 110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Земельный налог с физических лиц, обладающих земельным участком, расположенным в границах сельских поселений</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1 128,0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1 128,0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1 128,0</w:t>
            </w:r>
          </w:p>
        </w:tc>
      </w:tr>
      <w:tr w:rsidR="006A3EF2" w:rsidTr="00FC4694">
        <w:trPr>
          <w:trHeight w:val="57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000 1 08 00000 00 0000 000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ГОСУДАРСТВЕННАЯ ПОШЛИНА</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r>
      <w:tr w:rsidR="006A3EF2" w:rsidTr="00FC4694">
        <w:trPr>
          <w:trHeight w:val="297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000 1 08 04020 01 0000 110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r>
      <w:tr w:rsidR="00B374D9"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B374D9" w:rsidRPr="009437E7" w:rsidRDefault="00B374D9" w:rsidP="00C36DA5">
            <w:pPr>
              <w:rPr>
                <w:sz w:val="22"/>
                <w:szCs w:val="22"/>
              </w:rPr>
            </w:pPr>
            <w:r w:rsidRPr="009437E7">
              <w:rPr>
                <w:sz w:val="22"/>
                <w:szCs w:val="22"/>
              </w:rPr>
              <w:t>000 1 11 00000 00 0000 000</w:t>
            </w:r>
          </w:p>
        </w:tc>
        <w:tc>
          <w:tcPr>
            <w:tcW w:w="2860" w:type="dxa"/>
            <w:tcBorders>
              <w:top w:val="nil"/>
              <w:left w:val="nil"/>
              <w:bottom w:val="single" w:sz="4" w:space="0" w:color="auto"/>
              <w:right w:val="single" w:sz="4" w:space="0" w:color="auto"/>
            </w:tcBorders>
            <w:shd w:val="clear" w:color="auto" w:fill="auto"/>
            <w:vAlign w:val="center"/>
            <w:hideMark/>
          </w:tcPr>
          <w:p w:rsidR="00B374D9" w:rsidRPr="009437E7" w:rsidRDefault="00B374D9" w:rsidP="00C36DA5">
            <w:pPr>
              <w:rPr>
                <w:sz w:val="22"/>
                <w:szCs w:val="22"/>
              </w:rPr>
            </w:pPr>
            <w:r w:rsidRPr="009437E7">
              <w:rPr>
                <w:sz w:val="22"/>
                <w:szCs w:val="22"/>
              </w:rPr>
              <w:t>ДОХОДЫ ОТ ИСПОЛЬЗОВАНИЯ ИМУЩЕСТВА, НАХОДЯЩЕГОСЯ В ГОСУДАРСТВЕННОЙ И МУНИЦИПАЛЬНОЙ СОБСТВЕННОСТИ</w:t>
            </w:r>
          </w:p>
        </w:tc>
        <w:tc>
          <w:tcPr>
            <w:tcW w:w="1250" w:type="dxa"/>
            <w:tcBorders>
              <w:top w:val="nil"/>
              <w:left w:val="nil"/>
              <w:bottom w:val="single" w:sz="4" w:space="0" w:color="auto"/>
              <w:right w:val="single" w:sz="4" w:space="0" w:color="auto"/>
            </w:tcBorders>
            <w:shd w:val="clear" w:color="auto" w:fill="auto"/>
            <w:vAlign w:val="center"/>
            <w:hideMark/>
          </w:tcPr>
          <w:p w:rsidR="00B374D9" w:rsidRPr="009437E7" w:rsidRDefault="00E75459" w:rsidP="00750E43">
            <w:pPr>
              <w:jc w:val="center"/>
              <w:rPr>
                <w:sz w:val="22"/>
                <w:szCs w:val="22"/>
              </w:rPr>
            </w:pPr>
            <w:r w:rsidRPr="009437E7">
              <w:rPr>
                <w:sz w:val="22"/>
                <w:szCs w:val="22"/>
              </w:rPr>
              <w:t>34</w:t>
            </w:r>
            <w:r w:rsidR="00B374D9"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B374D9" w:rsidRPr="009437E7" w:rsidRDefault="00E75459" w:rsidP="00750E43">
            <w:pPr>
              <w:jc w:val="center"/>
              <w:rPr>
                <w:sz w:val="22"/>
                <w:szCs w:val="22"/>
              </w:rPr>
            </w:pPr>
            <w:r w:rsidRPr="009437E7">
              <w:rPr>
                <w:sz w:val="22"/>
                <w:szCs w:val="22"/>
              </w:rPr>
              <w:t>34</w:t>
            </w:r>
            <w:r w:rsidR="00B374D9"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B374D9" w:rsidRPr="009437E7" w:rsidRDefault="00E75459" w:rsidP="00750E43">
            <w:pPr>
              <w:jc w:val="center"/>
              <w:rPr>
                <w:sz w:val="22"/>
                <w:szCs w:val="22"/>
              </w:rPr>
            </w:pPr>
            <w:r w:rsidRPr="009437E7">
              <w:rPr>
                <w:sz w:val="22"/>
                <w:szCs w:val="22"/>
              </w:rPr>
              <w:t>34</w:t>
            </w:r>
            <w:r w:rsidR="00B374D9" w:rsidRPr="009437E7">
              <w:rPr>
                <w:sz w:val="22"/>
                <w:szCs w:val="22"/>
              </w:rPr>
              <w:t>,0</w:t>
            </w:r>
          </w:p>
        </w:tc>
      </w:tr>
      <w:tr w:rsidR="00E75459"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rsidP="00C36DA5">
            <w:pPr>
              <w:rPr>
                <w:sz w:val="22"/>
                <w:szCs w:val="22"/>
              </w:rPr>
            </w:pPr>
            <w:r w:rsidRPr="009437E7">
              <w:rPr>
                <w:sz w:val="22"/>
                <w:szCs w:val="22"/>
              </w:rPr>
              <w:t>000 1 11 09045 10 0000 120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C36DA5">
            <w:pPr>
              <w:rPr>
                <w:sz w:val="22"/>
                <w:szCs w:val="22"/>
              </w:rPr>
            </w:pPr>
            <w:r w:rsidRPr="009437E7">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437E7">
              <w:rPr>
                <w:rFonts w:ascii="Calibri" w:hAnsi="Calibri" w:cs="Calibri"/>
                <w:sz w:val="22"/>
                <w:szCs w:val="22"/>
              </w:rPr>
              <w:t>)</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34,0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34,0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34,0</w:t>
            </w:r>
          </w:p>
        </w:tc>
      </w:tr>
      <w:tr w:rsidR="00750E43"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750E43" w:rsidRPr="009437E7" w:rsidRDefault="00750E43">
            <w:pPr>
              <w:rPr>
                <w:sz w:val="22"/>
                <w:szCs w:val="22"/>
              </w:rPr>
            </w:pPr>
            <w:r w:rsidRPr="009437E7">
              <w:rPr>
                <w:sz w:val="22"/>
                <w:szCs w:val="22"/>
              </w:rPr>
              <w:t>000 1 17 00000 00 0000 000</w:t>
            </w:r>
          </w:p>
        </w:tc>
        <w:tc>
          <w:tcPr>
            <w:tcW w:w="2860" w:type="dxa"/>
            <w:tcBorders>
              <w:top w:val="nil"/>
              <w:left w:val="nil"/>
              <w:bottom w:val="single" w:sz="4" w:space="0" w:color="auto"/>
              <w:right w:val="single" w:sz="4" w:space="0" w:color="auto"/>
            </w:tcBorders>
            <w:shd w:val="clear" w:color="auto" w:fill="auto"/>
            <w:vAlign w:val="center"/>
            <w:hideMark/>
          </w:tcPr>
          <w:p w:rsidR="00750E43" w:rsidRPr="009437E7" w:rsidRDefault="00750E43">
            <w:pPr>
              <w:rPr>
                <w:sz w:val="22"/>
                <w:szCs w:val="22"/>
              </w:rPr>
            </w:pPr>
            <w:r w:rsidRPr="009437E7">
              <w:rPr>
                <w:sz w:val="22"/>
                <w:szCs w:val="22"/>
              </w:rPr>
              <w:t>ПРОЧИЕ НЕНАЛОГОВЫЕ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96</w:t>
            </w:r>
            <w:r w:rsidR="00750E43"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96</w:t>
            </w:r>
            <w:r w:rsidR="00750E43"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96</w:t>
            </w:r>
            <w:r w:rsidR="00750E43" w:rsidRPr="009437E7">
              <w:rPr>
                <w:sz w:val="22"/>
                <w:szCs w:val="22"/>
              </w:rPr>
              <w:t>,0</w:t>
            </w:r>
          </w:p>
        </w:tc>
      </w:tr>
      <w:tr w:rsidR="00E75459"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000 1 17 050501 00 000 180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Прочие неналоговые доходы бюджетов сельских поселений</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96,0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96,0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96,0</w:t>
            </w:r>
          </w:p>
        </w:tc>
      </w:tr>
      <w:tr w:rsidR="006A3EF2"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000 2 00 00000 00 0000 000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Безвозмездные поступления</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8C063E" w:rsidP="00FC3506">
            <w:pPr>
              <w:jc w:val="center"/>
              <w:rPr>
                <w:sz w:val="22"/>
                <w:szCs w:val="22"/>
              </w:rPr>
            </w:pPr>
            <w:r>
              <w:rPr>
                <w:sz w:val="22"/>
                <w:szCs w:val="22"/>
              </w:rPr>
              <w:t>6874,3</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E75459">
            <w:pPr>
              <w:jc w:val="center"/>
              <w:rPr>
                <w:sz w:val="22"/>
                <w:szCs w:val="22"/>
              </w:rPr>
            </w:pPr>
            <w:r w:rsidRPr="009437E7">
              <w:rPr>
                <w:sz w:val="22"/>
                <w:szCs w:val="22"/>
              </w:rPr>
              <w:t>925</w:t>
            </w:r>
            <w:r w:rsidR="00922EAB" w:rsidRPr="009437E7">
              <w:rPr>
                <w:sz w:val="22"/>
                <w:szCs w:val="22"/>
              </w:rPr>
              <w:t>,</w:t>
            </w:r>
            <w:r w:rsidRPr="009437E7">
              <w:rPr>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E75459">
            <w:pPr>
              <w:jc w:val="center"/>
              <w:rPr>
                <w:sz w:val="22"/>
                <w:szCs w:val="22"/>
              </w:rPr>
            </w:pPr>
            <w:r w:rsidRPr="009437E7">
              <w:rPr>
                <w:sz w:val="22"/>
                <w:szCs w:val="22"/>
              </w:rPr>
              <w:t>976</w:t>
            </w:r>
            <w:r w:rsidR="00922EAB" w:rsidRPr="009437E7">
              <w:rPr>
                <w:sz w:val="22"/>
                <w:szCs w:val="22"/>
              </w:rPr>
              <w:t>,</w:t>
            </w:r>
            <w:r w:rsidRPr="009437E7">
              <w:rPr>
                <w:sz w:val="22"/>
                <w:szCs w:val="22"/>
              </w:rPr>
              <w:t>9</w:t>
            </w:r>
          </w:p>
        </w:tc>
      </w:tr>
      <w:tr w:rsidR="006A3EF2" w:rsidTr="00FC46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000 2 02 10000 00 0000 151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Дотации бюджетам поселений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E7F6E" w:rsidP="00750E43">
            <w:pPr>
              <w:jc w:val="center"/>
              <w:rPr>
                <w:sz w:val="22"/>
                <w:szCs w:val="22"/>
              </w:rPr>
            </w:pPr>
            <w:r>
              <w:rPr>
                <w:sz w:val="22"/>
                <w:szCs w:val="22"/>
              </w:rPr>
              <w:t>762,5</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E75459">
            <w:pPr>
              <w:jc w:val="center"/>
              <w:rPr>
                <w:sz w:val="22"/>
                <w:szCs w:val="22"/>
              </w:rPr>
            </w:pPr>
            <w:r w:rsidRPr="009437E7">
              <w:rPr>
                <w:sz w:val="22"/>
                <w:szCs w:val="22"/>
              </w:rPr>
              <w:t>777</w:t>
            </w:r>
            <w:r w:rsidR="001029CB" w:rsidRPr="009437E7">
              <w:rPr>
                <w:sz w:val="22"/>
                <w:szCs w:val="22"/>
              </w:rPr>
              <w:t>,</w:t>
            </w:r>
            <w:r w:rsidRPr="009437E7">
              <w:rPr>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825,2</w:t>
            </w:r>
          </w:p>
        </w:tc>
      </w:tr>
      <w:tr w:rsidR="006A3EF2" w:rsidTr="00FC4694">
        <w:trPr>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lastRenderedPageBreak/>
              <w:t>000 2 02 15001 10 0000 151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232,5</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203,2</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203,2</w:t>
            </w:r>
          </w:p>
        </w:tc>
      </w:tr>
      <w:tr w:rsidR="006A3EF2" w:rsidTr="00FC4694">
        <w:trPr>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000 2 02 16001 10 0000 151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Дотации бюджетам сельских поселений на выравнивание бюджетной обеспеченности из бюджета муниципального района</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530,0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574,0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622</w:t>
            </w:r>
            <w:r w:rsidR="00E17FF4" w:rsidRPr="009437E7">
              <w:rPr>
                <w:sz w:val="22"/>
                <w:szCs w:val="22"/>
              </w:rPr>
              <w:t>,0</w:t>
            </w:r>
          </w:p>
        </w:tc>
      </w:tr>
      <w:tr w:rsidR="006A3EF2" w:rsidTr="00FC4694">
        <w:trPr>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000 2 02 15002 10 0000 151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Дотация бюджетам сельских поселений на поддержку мер по обеспечению сбалансированности бюджетов</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E7F6E" w:rsidP="00750E43">
            <w:pPr>
              <w:jc w:val="center"/>
              <w:rPr>
                <w:sz w:val="22"/>
                <w:szCs w:val="22"/>
              </w:rPr>
            </w:pPr>
            <w:r>
              <w:rPr>
                <w:sz w:val="22"/>
                <w:szCs w:val="22"/>
              </w:rPr>
              <w:t>0,0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0,0</w:t>
            </w:r>
          </w:p>
        </w:tc>
      </w:tr>
      <w:tr w:rsidR="00AB7CCA" w:rsidTr="00FC4694">
        <w:trPr>
          <w:trHeight w:val="735"/>
        </w:trPr>
        <w:tc>
          <w:tcPr>
            <w:tcW w:w="3118" w:type="dxa"/>
            <w:tcBorders>
              <w:top w:val="nil"/>
              <w:left w:val="single" w:sz="4" w:space="0" w:color="auto"/>
              <w:bottom w:val="single" w:sz="4" w:space="0" w:color="auto"/>
              <w:right w:val="single" w:sz="4" w:space="0" w:color="auto"/>
            </w:tcBorders>
            <w:shd w:val="clear" w:color="auto" w:fill="auto"/>
            <w:vAlign w:val="center"/>
          </w:tcPr>
          <w:p w:rsidR="00AB7CCA" w:rsidRPr="009437E7" w:rsidRDefault="00AB7CCA" w:rsidP="00AB7CCA">
            <w:pPr>
              <w:rPr>
                <w:sz w:val="22"/>
                <w:szCs w:val="22"/>
              </w:rPr>
            </w:pPr>
            <w:r w:rsidRPr="009437E7">
              <w:rPr>
                <w:sz w:val="22"/>
                <w:szCs w:val="22"/>
              </w:rPr>
              <w:t>000 2 02 29999 10 0000 150</w:t>
            </w:r>
          </w:p>
        </w:tc>
        <w:tc>
          <w:tcPr>
            <w:tcW w:w="2860" w:type="dxa"/>
            <w:tcBorders>
              <w:top w:val="nil"/>
              <w:left w:val="nil"/>
              <w:bottom w:val="single" w:sz="4" w:space="0" w:color="auto"/>
              <w:right w:val="single" w:sz="4" w:space="0" w:color="auto"/>
            </w:tcBorders>
            <w:shd w:val="clear" w:color="auto" w:fill="auto"/>
            <w:vAlign w:val="center"/>
          </w:tcPr>
          <w:p w:rsidR="00AB7CCA" w:rsidRPr="009437E7" w:rsidRDefault="00AB7CCA" w:rsidP="00AB7CCA">
            <w:pPr>
              <w:rPr>
                <w:sz w:val="22"/>
                <w:szCs w:val="22"/>
              </w:rPr>
            </w:pPr>
            <w:r w:rsidRPr="009437E7">
              <w:rPr>
                <w:sz w:val="22"/>
                <w:szCs w:val="22"/>
              </w:rPr>
              <w:t>Прочие субсидии сельских поселений</w:t>
            </w:r>
          </w:p>
        </w:tc>
        <w:tc>
          <w:tcPr>
            <w:tcW w:w="1250" w:type="dxa"/>
            <w:tcBorders>
              <w:top w:val="nil"/>
              <w:left w:val="nil"/>
              <w:bottom w:val="single" w:sz="4" w:space="0" w:color="auto"/>
              <w:right w:val="single" w:sz="4" w:space="0" w:color="auto"/>
            </w:tcBorders>
            <w:shd w:val="clear" w:color="auto" w:fill="auto"/>
            <w:vAlign w:val="center"/>
          </w:tcPr>
          <w:p w:rsidR="00AB7CCA" w:rsidRPr="009437E7" w:rsidRDefault="00E75459" w:rsidP="00750E43">
            <w:pPr>
              <w:jc w:val="center"/>
              <w:rPr>
                <w:sz w:val="22"/>
                <w:szCs w:val="22"/>
              </w:rPr>
            </w:pPr>
            <w:r w:rsidRPr="009437E7">
              <w:rPr>
                <w:sz w:val="22"/>
                <w:szCs w:val="22"/>
              </w:rPr>
              <w:t>836</w:t>
            </w:r>
            <w:r w:rsidR="00AB7CCA" w:rsidRPr="009437E7">
              <w:rPr>
                <w:sz w:val="22"/>
                <w:szCs w:val="22"/>
              </w:rPr>
              <w:t>,</w:t>
            </w:r>
            <w:r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r>
      <w:tr w:rsidR="006A3EF2" w:rsidTr="00FC4694">
        <w:trPr>
          <w:trHeight w:val="73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000 2 02 30000 00 0000 151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Субвенции бюджетам поселений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750E43">
            <w:pPr>
              <w:jc w:val="center"/>
              <w:rPr>
                <w:sz w:val="22"/>
                <w:szCs w:val="22"/>
              </w:rPr>
            </w:pPr>
            <w:r>
              <w:rPr>
                <w:sz w:val="22"/>
                <w:szCs w:val="22"/>
              </w:rPr>
              <w:t>99,0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96,6</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99,9</w:t>
            </w:r>
          </w:p>
        </w:tc>
      </w:tr>
      <w:tr w:rsidR="006A3EF2" w:rsidTr="00FC4694">
        <w:trPr>
          <w:trHeight w:val="1095"/>
        </w:trPr>
        <w:tc>
          <w:tcPr>
            <w:tcW w:w="3118" w:type="dxa"/>
            <w:tcBorders>
              <w:top w:val="nil"/>
              <w:left w:val="single" w:sz="4" w:space="0" w:color="auto"/>
              <w:bottom w:val="single" w:sz="4" w:space="0" w:color="auto"/>
              <w:right w:val="single" w:sz="4" w:space="0" w:color="auto"/>
            </w:tcBorders>
            <w:shd w:val="clear" w:color="auto" w:fill="auto"/>
            <w:hideMark/>
          </w:tcPr>
          <w:p w:rsidR="006A3EF2" w:rsidRPr="009437E7" w:rsidRDefault="006A3EF2">
            <w:pPr>
              <w:rPr>
                <w:sz w:val="22"/>
                <w:szCs w:val="22"/>
              </w:rPr>
            </w:pPr>
            <w:r w:rsidRPr="009437E7">
              <w:rPr>
                <w:sz w:val="22"/>
                <w:szCs w:val="22"/>
              </w:rPr>
              <w:t>000 2 02 35118 10 0000 151</w:t>
            </w:r>
          </w:p>
        </w:tc>
        <w:tc>
          <w:tcPr>
            <w:tcW w:w="2860" w:type="dxa"/>
            <w:tcBorders>
              <w:top w:val="nil"/>
              <w:left w:val="nil"/>
              <w:bottom w:val="single" w:sz="4" w:space="0" w:color="auto"/>
              <w:right w:val="single" w:sz="4" w:space="0" w:color="auto"/>
            </w:tcBorders>
            <w:shd w:val="clear" w:color="auto" w:fill="auto"/>
            <w:hideMark/>
          </w:tcPr>
          <w:p w:rsidR="006A3EF2" w:rsidRPr="009437E7" w:rsidRDefault="006A3EF2">
            <w:pPr>
              <w:rPr>
                <w:sz w:val="22"/>
                <w:szCs w:val="22"/>
              </w:rPr>
            </w:pPr>
            <w:r w:rsidRPr="009437E7">
              <w:rPr>
                <w:sz w:val="22"/>
                <w:szCs w:val="22"/>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750E43">
            <w:pPr>
              <w:jc w:val="center"/>
              <w:rPr>
                <w:sz w:val="22"/>
                <w:szCs w:val="22"/>
              </w:rPr>
            </w:pPr>
            <w:r>
              <w:rPr>
                <w:sz w:val="22"/>
                <w:szCs w:val="22"/>
              </w:rPr>
              <w:t>99,0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96,6</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99,9</w:t>
            </w:r>
          </w:p>
        </w:tc>
      </w:tr>
      <w:tr w:rsidR="006A3EF2" w:rsidTr="00FC4694">
        <w:trPr>
          <w:trHeight w:val="9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w:t>
            </w:r>
            <w:r w:rsidR="00922EAB" w:rsidRPr="009437E7">
              <w:rPr>
                <w:sz w:val="22"/>
                <w:szCs w:val="22"/>
              </w:rPr>
              <w:t>0</w:t>
            </w:r>
            <w:r w:rsidRPr="009437E7">
              <w:rPr>
                <w:sz w:val="22"/>
                <w:szCs w:val="22"/>
              </w:rPr>
              <w:t>0 2 02 40000 00 0000 151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Межбюджетные трансферты бюджетам поселений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8C063E" w:rsidP="006E7F6E">
            <w:pPr>
              <w:jc w:val="center"/>
              <w:rPr>
                <w:sz w:val="22"/>
                <w:szCs w:val="22"/>
              </w:rPr>
            </w:pPr>
            <w:r>
              <w:rPr>
                <w:sz w:val="22"/>
                <w:szCs w:val="22"/>
              </w:rPr>
              <w:t>5176,8</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166CF0" w:rsidP="00166CF0">
            <w:pPr>
              <w:jc w:val="center"/>
              <w:rPr>
                <w:sz w:val="22"/>
                <w:szCs w:val="22"/>
              </w:rPr>
            </w:pPr>
            <w:r w:rsidRPr="009437E7">
              <w:rPr>
                <w:sz w:val="22"/>
                <w:szCs w:val="22"/>
              </w:rPr>
              <w:t>51</w:t>
            </w:r>
            <w:r w:rsidR="00E17FF4" w:rsidRPr="009437E7">
              <w:rPr>
                <w:sz w:val="22"/>
                <w:szCs w:val="22"/>
              </w:rPr>
              <w:t>,</w:t>
            </w:r>
            <w:r w:rsidRPr="009437E7">
              <w:rPr>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166CF0" w:rsidP="00166CF0">
            <w:pPr>
              <w:jc w:val="center"/>
              <w:rPr>
                <w:sz w:val="22"/>
                <w:szCs w:val="22"/>
              </w:rPr>
            </w:pPr>
            <w:r w:rsidRPr="009437E7">
              <w:rPr>
                <w:sz w:val="22"/>
                <w:szCs w:val="22"/>
              </w:rPr>
              <w:t>51</w:t>
            </w:r>
            <w:r w:rsidR="00E17FF4" w:rsidRPr="009437E7">
              <w:rPr>
                <w:sz w:val="22"/>
                <w:szCs w:val="22"/>
              </w:rPr>
              <w:t>,</w:t>
            </w:r>
            <w:r w:rsidRPr="009437E7">
              <w:rPr>
                <w:sz w:val="22"/>
                <w:szCs w:val="22"/>
              </w:rPr>
              <w:t>8</w:t>
            </w:r>
          </w:p>
        </w:tc>
      </w:tr>
      <w:tr w:rsidR="00166CF0" w:rsidTr="00FC4694">
        <w:trPr>
          <w:trHeight w:val="24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907C38">
            <w:pPr>
              <w:rPr>
                <w:sz w:val="22"/>
                <w:szCs w:val="22"/>
              </w:rPr>
            </w:pPr>
            <w:r w:rsidRPr="009437E7">
              <w:rPr>
                <w:sz w:val="22"/>
                <w:szCs w:val="22"/>
              </w:rPr>
              <w:t>000 2 02 400</w:t>
            </w:r>
            <w:r w:rsidR="00907C38" w:rsidRPr="009437E7">
              <w:rPr>
                <w:sz w:val="22"/>
                <w:szCs w:val="22"/>
              </w:rPr>
              <w:t>14</w:t>
            </w:r>
            <w:r w:rsidRPr="009437E7">
              <w:rPr>
                <w:sz w:val="22"/>
                <w:szCs w:val="22"/>
              </w:rPr>
              <w:t xml:space="preserve"> </w:t>
            </w:r>
            <w:r w:rsidR="00907C38" w:rsidRPr="009437E7">
              <w:rPr>
                <w:sz w:val="22"/>
                <w:szCs w:val="22"/>
              </w:rPr>
              <w:t>1</w:t>
            </w:r>
            <w:r w:rsidRPr="009437E7">
              <w:rPr>
                <w:sz w:val="22"/>
                <w:szCs w:val="22"/>
              </w:rPr>
              <w:t>0 0000 151</w:t>
            </w:r>
          </w:p>
        </w:tc>
        <w:tc>
          <w:tcPr>
            <w:tcW w:w="2860" w:type="dxa"/>
            <w:tcBorders>
              <w:top w:val="nil"/>
              <w:left w:val="nil"/>
              <w:bottom w:val="single" w:sz="4" w:space="0" w:color="auto"/>
              <w:right w:val="single" w:sz="4" w:space="0" w:color="auto"/>
            </w:tcBorders>
            <w:shd w:val="clear" w:color="auto" w:fill="auto"/>
            <w:vAlign w:val="bottom"/>
            <w:hideMark/>
          </w:tcPr>
          <w:p w:rsidR="00166CF0" w:rsidRPr="009437E7" w:rsidRDefault="00166CF0">
            <w:pPr>
              <w:rPr>
                <w:sz w:val="22"/>
                <w:szCs w:val="22"/>
              </w:rPr>
            </w:pPr>
            <w:r w:rsidRPr="009437E7">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50" w:type="dxa"/>
            <w:tcBorders>
              <w:top w:val="nil"/>
              <w:left w:val="nil"/>
              <w:bottom w:val="single" w:sz="4" w:space="0" w:color="auto"/>
              <w:right w:val="single" w:sz="4" w:space="0" w:color="auto"/>
            </w:tcBorders>
            <w:shd w:val="clear" w:color="auto" w:fill="auto"/>
            <w:vAlign w:val="center"/>
            <w:hideMark/>
          </w:tcPr>
          <w:p w:rsidR="00166CF0" w:rsidRPr="009437E7" w:rsidRDefault="006E7F6E" w:rsidP="00872FDD">
            <w:pPr>
              <w:jc w:val="center"/>
              <w:rPr>
                <w:sz w:val="22"/>
                <w:szCs w:val="22"/>
              </w:rPr>
            </w:pPr>
            <w:r>
              <w:rPr>
                <w:sz w:val="22"/>
                <w:szCs w:val="22"/>
              </w:rPr>
              <w:t>154,8</w:t>
            </w:r>
          </w:p>
        </w:tc>
        <w:tc>
          <w:tcPr>
            <w:tcW w:w="1135" w:type="dxa"/>
            <w:tcBorders>
              <w:top w:val="nil"/>
              <w:left w:val="nil"/>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51,8</w:t>
            </w:r>
          </w:p>
        </w:tc>
        <w:tc>
          <w:tcPr>
            <w:tcW w:w="1276" w:type="dxa"/>
            <w:tcBorders>
              <w:top w:val="nil"/>
              <w:left w:val="nil"/>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51,8</w:t>
            </w:r>
          </w:p>
        </w:tc>
      </w:tr>
      <w:tr w:rsidR="00AB7CCA" w:rsidTr="00FC4694">
        <w:trPr>
          <w:trHeight w:val="120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7CCA" w:rsidRPr="009437E7" w:rsidRDefault="00AB7CCA" w:rsidP="00AB7CCA">
            <w:pPr>
              <w:rPr>
                <w:sz w:val="22"/>
                <w:szCs w:val="22"/>
              </w:rPr>
            </w:pPr>
            <w:r w:rsidRPr="009437E7">
              <w:rPr>
                <w:sz w:val="22"/>
                <w:szCs w:val="22"/>
              </w:rPr>
              <w:t>0</w:t>
            </w:r>
            <w:r w:rsidR="00922EAB" w:rsidRPr="009437E7">
              <w:rPr>
                <w:sz w:val="22"/>
                <w:szCs w:val="22"/>
              </w:rPr>
              <w:t>0</w:t>
            </w:r>
            <w:r w:rsidRPr="009437E7">
              <w:rPr>
                <w:sz w:val="22"/>
                <w:szCs w:val="22"/>
              </w:rPr>
              <w:t>0 2 02 49999 10 0000 150</w:t>
            </w:r>
          </w:p>
        </w:tc>
        <w:tc>
          <w:tcPr>
            <w:tcW w:w="2860" w:type="dxa"/>
            <w:tcBorders>
              <w:top w:val="single" w:sz="4" w:space="0" w:color="auto"/>
              <w:left w:val="nil"/>
              <w:bottom w:val="single" w:sz="4" w:space="0" w:color="auto"/>
              <w:right w:val="single" w:sz="4" w:space="0" w:color="auto"/>
            </w:tcBorders>
            <w:shd w:val="clear" w:color="auto" w:fill="auto"/>
            <w:vAlign w:val="bottom"/>
          </w:tcPr>
          <w:p w:rsidR="00AB7CCA" w:rsidRPr="009437E7" w:rsidRDefault="00AB7CCA" w:rsidP="00AB7CCA">
            <w:pPr>
              <w:rPr>
                <w:sz w:val="22"/>
                <w:szCs w:val="22"/>
              </w:rPr>
            </w:pPr>
            <w:r w:rsidRPr="009437E7">
              <w:rPr>
                <w:sz w:val="22"/>
                <w:szCs w:val="22"/>
              </w:rPr>
              <w:t xml:space="preserve">Прочие межбюджетные трансферты, передаваемые бюджетам сельских поселений </w:t>
            </w:r>
          </w:p>
        </w:tc>
        <w:tc>
          <w:tcPr>
            <w:tcW w:w="1250" w:type="dxa"/>
            <w:tcBorders>
              <w:top w:val="single" w:sz="4" w:space="0" w:color="auto"/>
              <w:left w:val="nil"/>
              <w:bottom w:val="single" w:sz="4" w:space="0" w:color="auto"/>
              <w:right w:val="single" w:sz="4" w:space="0" w:color="auto"/>
            </w:tcBorders>
            <w:shd w:val="clear" w:color="auto" w:fill="auto"/>
            <w:vAlign w:val="center"/>
          </w:tcPr>
          <w:p w:rsidR="00AB7CCA" w:rsidRPr="009437E7" w:rsidRDefault="008C063E" w:rsidP="00166CF0">
            <w:pPr>
              <w:jc w:val="center"/>
              <w:rPr>
                <w:sz w:val="22"/>
                <w:szCs w:val="22"/>
              </w:rPr>
            </w:pPr>
            <w:r>
              <w:rPr>
                <w:sz w:val="22"/>
                <w:szCs w:val="22"/>
              </w:rPr>
              <w:t>5022,0</w:t>
            </w:r>
          </w:p>
        </w:tc>
        <w:tc>
          <w:tcPr>
            <w:tcW w:w="1135" w:type="dxa"/>
            <w:tcBorders>
              <w:top w:val="single" w:sz="4" w:space="0" w:color="auto"/>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r>
    </w:tbl>
    <w:p w:rsidR="006A3EF2" w:rsidRDefault="006A3EF2" w:rsidP="00D37062">
      <w:pPr>
        <w:ind w:right="-284"/>
        <w:rPr>
          <w:sz w:val="26"/>
          <w:szCs w:val="26"/>
        </w:rPr>
      </w:pPr>
    </w:p>
    <w:p w:rsidR="00543D8F" w:rsidRDefault="00543D8F" w:rsidP="00D37062">
      <w:pPr>
        <w:ind w:right="-284"/>
        <w:rPr>
          <w:sz w:val="26"/>
          <w:szCs w:val="26"/>
        </w:rPr>
      </w:pPr>
    </w:p>
    <w:p w:rsidR="00543D8F" w:rsidRDefault="00543D8F" w:rsidP="00D37062">
      <w:pPr>
        <w:ind w:right="-284"/>
        <w:rPr>
          <w:sz w:val="26"/>
          <w:szCs w:val="26"/>
        </w:rPr>
      </w:pPr>
    </w:p>
    <w:p w:rsidR="00543D8F" w:rsidRDefault="00543D8F"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543D8F" w:rsidRDefault="00543D8F" w:rsidP="00D37062">
      <w:pPr>
        <w:ind w:right="-284"/>
        <w:rPr>
          <w:sz w:val="26"/>
          <w:szCs w:val="26"/>
        </w:rPr>
      </w:pPr>
    </w:p>
    <w:p w:rsidR="00A87B2F" w:rsidRPr="00CD6471" w:rsidRDefault="00A87B2F" w:rsidP="00A87B2F">
      <w:pPr>
        <w:ind w:left="5103"/>
        <w:jc w:val="right"/>
        <w:rPr>
          <w:bCs/>
        </w:rPr>
      </w:pPr>
      <w:r>
        <w:rPr>
          <w:vanish/>
        </w:rPr>
        <w:lastRenderedPageBreak/>
        <w:br w:type="page"/>
      </w:r>
      <w:r>
        <w:rPr>
          <w:bCs/>
        </w:rPr>
        <w:t>Приложение №3</w:t>
      </w:r>
    </w:p>
    <w:p w:rsidR="00A87B2F" w:rsidRDefault="00A87B2F" w:rsidP="00A87B2F">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A87B2F" w:rsidRPr="00CD6471" w:rsidRDefault="00A87B2F" w:rsidP="00EE227A">
      <w:pPr>
        <w:ind w:left="5103"/>
        <w:jc w:val="right"/>
        <w:rPr>
          <w:bCs/>
        </w:rPr>
      </w:pPr>
      <w:r>
        <w:rPr>
          <w:bCs/>
        </w:rPr>
        <w:t xml:space="preserve"> Никольского</w:t>
      </w:r>
      <w:r w:rsidR="00EE227A">
        <w:rPr>
          <w:bCs/>
        </w:rPr>
        <w:t xml:space="preserve"> </w:t>
      </w:r>
      <w:r>
        <w:rPr>
          <w:bCs/>
        </w:rPr>
        <w:t xml:space="preserve"> </w:t>
      </w:r>
      <w:r w:rsidRPr="00CD6471">
        <w:rPr>
          <w:bCs/>
        </w:rPr>
        <w:t>сельского поселения</w:t>
      </w:r>
    </w:p>
    <w:p w:rsidR="00A87B2F" w:rsidRPr="00CD6471" w:rsidRDefault="00A87B2F" w:rsidP="00A87B2F">
      <w:pPr>
        <w:ind w:left="5103"/>
        <w:jc w:val="right"/>
        <w:rPr>
          <w:bCs/>
        </w:rPr>
      </w:pPr>
      <w:r w:rsidRPr="00CD6471">
        <w:rPr>
          <w:bCs/>
        </w:rPr>
        <w:t>Бобровского муниципального</w:t>
      </w:r>
    </w:p>
    <w:p w:rsidR="00A87B2F" w:rsidRPr="00CD6471" w:rsidRDefault="00A87B2F" w:rsidP="00A87B2F">
      <w:pPr>
        <w:ind w:left="5103"/>
        <w:jc w:val="right"/>
        <w:rPr>
          <w:bCs/>
        </w:rPr>
      </w:pPr>
      <w:r w:rsidRPr="00CD6471">
        <w:rPr>
          <w:bCs/>
        </w:rPr>
        <w:t>района Воронежской области</w:t>
      </w:r>
    </w:p>
    <w:p w:rsidR="00A87B2F" w:rsidRPr="001D6226" w:rsidRDefault="00A87B2F" w:rsidP="00A87B2F">
      <w:pPr>
        <w:ind w:right="-284"/>
        <w:jc w:val="center"/>
        <w:rPr>
          <w:sz w:val="26"/>
          <w:szCs w:val="26"/>
        </w:rPr>
      </w:pPr>
      <w:r>
        <w:rPr>
          <w:bCs/>
        </w:rPr>
        <w:t xml:space="preserve">                                                                                          </w:t>
      </w:r>
      <w:r w:rsidR="00EE227A">
        <w:rPr>
          <w:bCs/>
        </w:rPr>
        <w:t xml:space="preserve">                          от 25.</w:t>
      </w:r>
      <w:r w:rsidR="008C063E">
        <w:rPr>
          <w:bCs/>
        </w:rPr>
        <w:t>10</w:t>
      </w:r>
      <w:r w:rsidR="00EE227A">
        <w:rPr>
          <w:bCs/>
        </w:rPr>
        <w:t>.2022г. № 28</w:t>
      </w:r>
    </w:p>
    <w:p w:rsidR="00A87B2F" w:rsidRDefault="00A87B2F" w:rsidP="00A87B2F">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rPr>
                <w:sz w:val="20"/>
                <w:szCs w:val="20"/>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Приложение №</w:t>
            </w:r>
            <w:r>
              <w:rPr>
                <w:bCs/>
              </w:rPr>
              <w:t>3</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к решению Совета народных депутатов</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Бобровского муниципального района</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rPr>
                <w:b/>
                <w:bCs/>
              </w:rPr>
            </w:pPr>
          </w:p>
        </w:tc>
        <w:tc>
          <w:tcPr>
            <w:tcW w:w="2693" w:type="dxa"/>
            <w:tcBorders>
              <w:top w:val="nil"/>
              <w:left w:val="nil"/>
              <w:bottom w:val="nil"/>
              <w:right w:val="nil"/>
            </w:tcBorders>
            <w:shd w:val="clear" w:color="auto" w:fill="auto"/>
            <w:noWrap/>
            <w:vAlign w:val="center"/>
            <w:hideMark/>
          </w:tcPr>
          <w:p w:rsidR="00A87B2F" w:rsidRPr="00FC4694" w:rsidRDefault="00A87B2F" w:rsidP="00A87B2F">
            <w:pPr>
              <w:ind w:right="151"/>
              <w:jc w:val="right"/>
            </w:pPr>
          </w:p>
        </w:tc>
        <w:tc>
          <w:tcPr>
            <w:tcW w:w="3544" w:type="dxa"/>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Воронежской области</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от «24» декабря 2021г. №</w:t>
            </w:r>
            <w:r w:rsidR="00EE227A">
              <w:rPr>
                <w:bCs/>
              </w:rPr>
              <w:t xml:space="preserve"> </w:t>
            </w:r>
            <w:r w:rsidRPr="00FC4694">
              <w:rPr>
                <w:bCs/>
              </w:rPr>
              <w:t>28</w:t>
            </w:r>
          </w:p>
        </w:tc>
      </w:tr>
    </w:tbl>
    <w:p w:rsidR="00543D8F" w:rsidRDefault="00543D8F" w:rsidP="00A87B2F">
      <w:pPr>
        <w:ind w:right="-284"/>
        <w:jc w:val="right"/>
        <w:rPr>
          <w:sz w:val="26"/>
          <w:szCs w:val="26"/>
        </w:rPr>
      </w:pPr>
    </w:p>
    <w:p w:rsidR="009477BB" w:rsidRPr="00D436CE" w:rsidRDefault="009477BB" w:rsidP="00D37062">
      <w:pPr>
        <w:ind w:right="-284"/>
        <w:rPr>
          <w:sz w:val="26"/>
          <w:szCs w:val="26"/>
        </w:rPr>
      </w:pPr>
    </w:p>
    <w:p w:rsidR="00CE782B" w:rsidRPr="00D436CE" w:rsidRDefault="00CE782B" w:rsidP="00CE782B">
      <w:pPr>
        <w:ind w:left="426" w:firstLine="141"/>
        <w:jc w:val="center"/>
        <w:rPr>
          <w:b/>
          <w:bCs/>
          <w:sz w:val="26"/>
          <w:szCs w:val="26"/>
        </w:rPr>
      </w:pPr>
      <w:r w:rsidRPr="00D436CE">
        <w:rPr>
          <w:b/>
          <w:bCs/>
          <w:sz w:val="26"/>
          <w:szCs w:val="26"/>
        </w:rPr>
        <w:t xml:space="preserve">Ведомственная структура расходов бюджета </w:t>
      </w:r>
    </w:p>
    <w:p w:rsidR="00CE782B" w:rsidRPr="008E4A56" w:rsidRDefault="00F059FF" w:rsidP="00CE782B">
      <w:pPr>
        <w:ind w:left="426" w:firstLine="141"/>
        <w:jc w:val="center"/>
        <w:rPr>
          <w:b/>
          <w:bCs/>
          <w:sz w:val="26"/>
          <w:szCs w:val="26"/>
        </w:rPr>
      </w:pPr>
      <w:r w:rsidRPr="00F059FF">
        <w:rPr>
          <w:b/>
          <w:sz w:val="26"/>
          <w:szCs w:val="26"/>
        </w:rPr>
        <w:t>Никольского</w:t>
      </w:r>
      <w:r w:rsidR="00CE782B" w:rsidRPr="00F059FF">
        <w:rPr>
          <w:b/>
          <w:bCs/>
          <w:sz w:val="26"/>
          <w:szCs w:val="26"/>
        </w:rPr>
        <w:t xml:space="preserve"> сел</w:t>
      </w:r>
      <w:r w:rsidR="00CE782B" w:rsidRPr="00D436CE">
        <w:rPr>
          <w:b/>
          <w:bCs/>
          <w:sz w:val="26"/>
          <w:szCs w:val="26"/>
        </w:rPr>
        <w:t>ьского поселения</w:t>
      </w:r>
      <w:r w:rsidR="008E4A56">
        <w:rPr>
          <w:b/>
          <w:bCs/>
          <w:sz w:val="26"/>
          <w:szCs w:val="26"/>
        </w:rPr>
        <w:t xml:space="preserve"> </w:t>
      </w:r>
      <w:r w:rsidR="008E4A56" w:rsidRPr="008E4A56">
        <w:rPr>
          <w:b/>
          <w:sz w:val="26"/>
          <w:szCs w:val="26"/>
        </w:rPr>
        <w:t>Бобровского муниципального района Воронежской области</w:t>
      </w:r>
    </w:p>
    <w:p w:rsidR="00CE782B" w:rsidRPr="00D436CE" w:rsidRDefault="00CE782B" w:rsidP="00CE782B">
      <w:pPr>
        <w:ind w:left="426" w:firstLine="141"/>
        <w:jc w:val="center"/>
        <w:rPr>
          <w:b/>
          <w:bCs/>
          <w:sz w:val="26"/>
          <w:szCs w:val="26"/>
        </w:rPr>
      </w:pPr>
      <w:r w:rsidRPr="00D436CE">
        <w:rPr>
          <w:b/>
          <w:bCs/>
          <w:sz w:val="26"/>
          <w:szCs w:val="26"/>
        </w:rPr>
        <w:t>на 2022 год и на плановый период 2023 и 2024 годов</w:t>
      </w:r>
    </w:p>
    <w:p w:rsidR="009477BB" w:rsidRDefault="00CE782B" w:rsidP="00CE782B">
      <w:pPr>
        <w:ind w:right="-284"/>
        <w:jc w:val="right"/>
        <w:rPr>
          <w:sz w:val="20"/>
          <w:szCs w:val="20"/>
        </w:rPr>
      </w:pPr>
      <w:r w:rsidRPr="00CE782B">
        <w:rPr>
          <w:sz w:val="20"/>
          <w:szCs w:val="20"/>
        </w:rPr>
        <w:t>Тыс. рублей</w:t>
      </w:r>
    </w:p>
    <w:tbl>
      <w:tblPr>
        <w:tblW w:w="9776" w:type="dxa"/>
        <w:tblLook w:val="04A0" w:firstRow="1" w:lastRow="0" w:firstColumn="1" w:lastColumn="0" w:noHBand="0" w:noVBand="1"/>
      </w:tblPr>
      <w:tblGrid>
        <w:gridCol w:w="3681"/>
        <w:gridCol w:w="590"/>
        <w:gridCol w:w="694"/>
        <w:gridCol w:w="1228"/>
        <w:gridCol w:w="655"/>
        <w:gridCol w:w="944"/>
        <w:gridCol w:w="992"/>
        <w:gridCol w:w="992"/>
      </w:tblGrid>
      <w:tr w:rsidR="008C063E" w:rsidRPr="008C063E" w:rsidTr="008C063E">
        <w:trPr>
          <w:trHeight w:val="855"/>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r w:rsidRPr="008C063E">
              <w:rPr>
                <w:color w:val="000000"/>
                <w:sz w:val="20"/>
                <w:szCs w:val="20"/>
              </w:rPr>
              <w:t>Документ, учреждение</w:t>
            </w:r>
          </w:p>
        </w:tc>
        <w:tc>
          <w:tcPr>
            <w:tcW w:w="590"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r w:rsidRPr="008C063E">
              <w:rPr>
                <w:color w:val="000000"/>
                <w:sz w:val="20"/>
                <w:szCs w:val="20"/>
              </w:rPr>
              <w:t>Вед.</w:t>
            </w:r>
          </w:p>
        </w:tc>
        <w:tc>
          <w:tcPr>
            <w:tcW w:w="694"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r w:rsidRPr="008C063E">
              <w:rPr>
                <w:color w:val="000000"/>
                <w:sz w:val="20"/>
                <w:szCs w:val="2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proofErr w:type="spellStart"/>
            <w:r w:rsidRPr="008C063E">
              <w:rPr>
                <w:color w:val="000000"/>
                <w:sz w:val="20"/>
                <w:szCs w:val="20"/>
              </w:rPr>
              <w:t>Ц.ст</w:t>
            </w:r>
            <w:proofErr w:type="spellEnd"/>
            <w:r w:rsidRPr="008C063E">
              <w:rPr>
                <w:color w:val="000000"/>
                <w:sz w:val="20"/>
                <w:szCs w:val="20"/>
              </w:rPr>
              <w:t>.</w:t>
            </w:r>
          </w:p>
        </w:tc>
        <w:tc>
          <w:tcPr>
            <w:tcW w:w="655"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proofErr w:type="spellStart"/>
            <w:r w:rsidRPr="008C063E">
              <w:rPr>
                <w:color w:val="000000"/>
                <w:sz w:val="20"/>
                <w:szCs w:val="20"/>
              </w:rPr>
              <w:t>Расх</w:t>
            </w:r>
            <w:proofErr w:type="spellEnd"/>
            <w:r w:rsidRPr="008C063E">
              <w:rPr>
                <w:color w:val="000000"/>
                <w:sz w:val="20"/>
                <w:szCs w:val="20"/>
              </w:rPr>
              <w:t>.</w:t>
            </w:r>
          </w:p>
        </w:tc>
        <w:tc>
          <w:tcPr>
            <w:tcW w:w="944" w:type="dxa"/>
            <w:tcBorders>
              <w:top w:val="single" w:sz="4" w:space="0" w:color="000000"/>
              <w:left w:val="nil"/>
              <w:bottom w:val="single" w:sz="4" w:space="0" w:color="000000"/>
              <w:right w:val="single" w:sz="4" w:space="0" w:color="000000"/>
            </w:tcBorders>
            <w:shd w:val="clear" w:color="000000" w:fill="FFFFFF"/>
            <w:vAlign w:val="center"/>
            <w:hideMark/>
          </w:tcPr>
          <w:p w:rsidR="008C063E" w:rsidRPr="008C063E" w:rsidRDefault="008C063E" w:rsidP="008C063E">
            <w:pPr>
              <w:jc w:val="center"/>
              <w:rPr>
                <w:color w:val="000000"/>
                <w:sz w:val="20"/>
                <w:szCs w:val="20"/>
              </w:rPr>
            </w:pPr>
            <w:r w:rsidRPr="008C063E">
              <w:rPr>
                <w:color w:val="000000"/>
                <w:sz w:val="20"/>
                <w:szCs w:val="20"/>
              </w:rPr>
              <w:t>Сумма на 2022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C063E" w:rsidRPr="008C063E" w:rsidRDefault="008C063E" w:rsidP="008C063E">
            <w:pPr>
              <w:jc w:val="center"/>
              <w:rPr>
                <w:color w:val="000000"/>
                <w:sz w:val="20"/>
                <w:szCs w:val="20"/>
              </w:rPr>
            </w:pPr>
            <w:r w:rsidRPr="008C063E">
              <w:rPr>
                <w:color w:val="000000"/>
                <w:sz w:val="20"/>
                <w:szCs w:val="20"/>
              </w:rPr>
              <w:t>Сумма на 2023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C063E" w:rsidRPr="008C063E" w:rsidRDefault="008C063E" w:rsidP="008C063E">
            <w:pPr>
              <w:jc w:val="center"/>
              <w:rPr>
                <w:color w:val="000000"/>
                <w:sz w:val="20"/>
                <w:szCs w:val="20"/>
              </w:rPr>
            </w:pPr>
            <w:r w:rsidRPr="008C063E">
              <w:rPr>
                <w:color w:val="000000"/>
                <w:sz w:val="20"/>
                <w:szCs w:val="20"/>
              </w:rPr>
              <w:t>Сумма на 2024 год</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rPr>
                <w:color w:val="000000"/>
                <w:sz w:val="20"/>
                <w:szCs w:val="20"/>
              </w:rPr>
            </w:pPr>
            <w:r w:rsidRPr="008C063E">
              <w:rPr>
                <w:color w:val="000000"/>
                <w:sz w:val="20"/>
                <w:szCs w:val="20"/>
              </w:rPr>
              <w:t>Администрация Никольского сельского поселения Бобровского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rPr>
                <w:color w:val="000000"/>
                <w:sz w:val="20"/>
                <w:szCs w:val="20"/>
              </w:rPr>
            </w:pPr>
            <w:r w:rsidRPr="008C063E">
              <w:rPr>
                <w:color w:val="000000"/>
                <w:sz w:val="20"/>
                <w:szCs w:val="20"/>
              </w:rPr>
              <w:t>10 420,8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rPr>
                <w:color w:val="000000"/>
                <w:sz w:val="20"/>
                <w:szCs w:val="20"/>
              </w:rPr>
            </w:pPr>
            <w:r w:rsidRPr="008C063E">
              <w:rPr>
                <w:color w:val="000000"/>
                <w:sz w:val="20"/>
                <w:szCs w:val="20"/>
              </w:rPr>
              <w:t>2 779,9</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rPr>
                <w:color w:val="000000"/>
                <w:sz w:val="20"/>
                <w:szCs w:val="20"/>
              </w:rPr>
            </w:pPr>
            <w:r w:rsidRPr="008C063E">
              <w:rPr>
                <w:color w:val="000000"/>
                <w:sz w:val="20"/>
                <w:szCs w:val="20"/>
              </w:rPr>
              <w:t>2 765,1</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0100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3 853,9</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1 831,2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1 839,0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820,0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820,0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820,0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"Содержание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820,0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обеспечение деятельности глав сельских поселений</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820,0</w:t>
            </w:r>
          </w:p>
        </w:tc>
      </w:tr>
      <w:tr w:rsidR="008C063E" w:rsidRPr="008C063E" w:rsidTr="008C063E">
        <w:trPr>
          <w:trHeight w:val="153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820,0</w:t>
            </w:r>
          </w:p>
        </w:tc>
      </w:tr>
      <w:tr w:rsidR="008C063E" w:rsidRPr="008C063E" w:rsidTr="008C063E">
        <w:trPr>
          <w:trHeight w:val="102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1 043,2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1 019,0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1 043,2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1 019,0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lastRenderedPageBreak/>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1 043,2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1 019,0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"Содержание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1 043,2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1 019,0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обеспечение функций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1 043,2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1 019,0</w:t>
            </w:r>
          </w:p>
        </w:tc>
      </w:tr>
      <w:tr w:rsidR="008C063E" w:rsidRPr="008C063E" w:rsidTr="008C063E">
        <w:trPr>
          <w:trHeight w:val="153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650,0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602,0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673,0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597,5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211,2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96,0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500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200,0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230,0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250,0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Резервные фонды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153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800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153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1 461,3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1 461,3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Зарезервированные средства, подлежащие распределению, в связи с особенностью исполнения бюджета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134,1</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800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134,1</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НАЦИОНАЛЬНАЯ ОБОРОНА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0200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99,9</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lastRenderedPageBreak/>
              <w:t>Мобилизационная и вневойсковая подготовка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99,9</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99,9</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99,9</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Расходы на содержание пожарного расчета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99,9</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Осуществление первичного воинского учета на территориях, где отсутствуют военные комиссариаты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99,9</w:t>
            </w:r>
          </w:p>
        </w:tc>
      </w:tr>
      <w:tr w:rsidR="008C063E" w:rsidRPr="008C063E" w:rsidTr="008C063E">
        <w:trPr>
          <w:trHeight w:val="153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92,4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93,3</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6,6</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НАЦИОНАЛЬНАЯ БЕЗОПАСНОСТЬ И ПРАВООХРАНИТЕЛЬНАЯ ДЕЯТЕЛЬНОСТЬ</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0300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174,9</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0,0</w:t>
            </w:r>
          </w:p>
        </w:tc>
      </w:tr>
      <w:tr w:rsidR="008C063E" w:rsidRPr="008C063E" w:rsidTr="008C063E">
        <w:trPr>
          <w:trHeight w:val="102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в сфере защиты населения от чрезвычайных ситуаций и пожаров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вопросы в области национальной безопасности и правоохранительной деятельности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в сфере защиты населения от чрезвычайных ситуаций и пожаров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lastRenderedPageBreak/>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0400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342,3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51,8</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Дорожное хозяйство (дорожные фонды)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51,8</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51,8</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51,8</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"Развитие сети автомобильных дорог местного значения"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0120100000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51,8</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по развитию сети автомобильных дорог местного значения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51,8</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51,8</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290,5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290,5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290,5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"Осуществление муниципального земельного контроля"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0130600000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282,5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осуществление муниципального земельного контроля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103,0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103,0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Субсидия на мероприятия по развитию градостроительной деятельности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179,5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179,5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по развитию и поддержке малого и среднего предпринимательства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500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ЖИЛИЩНО-КОММУНАЛЬНОЕ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0500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5 193,3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416"/>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 xml:space="preserve">Основное мероприятие "Обеспечение выполнения других расходных обязательств по развитию жилищно-коммунального хозяйства и </w:t>
            </w:r>
            <w:r w:rsidRPr="008C063E">
              <w:rPr>
                <w:color w:val="000000"/>
                <w:sz w:val="20"/>
                <w:szCs w:val="20"/>
              </w:rPr>
              <w:lastRenderedPageBreak/>
              <w:t>благоустройства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lastRenderedPageBreak/>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lastRenderedPageBreak/>
              <w:t>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Благоустройство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2 335,3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2 335,3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2 335,3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"Развитие сети уличного освещения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0120200000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68,3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местного бюджета на уличное освещение</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обеспечение уличного освещения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102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2 267,0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1 157,7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1 157,7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реализацию проектов по поддержке местных инициатив на территории муниципальных образований Воронежской</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1 109,3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1 109,3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вопросы в области жилищно-коммунального хозяйства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102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КУЛЬТУРА, КИНЕМАТОГРАФИЯ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0800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603,2</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lastRenderedPageBreak/>
              <w:t>Культура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603,2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603,2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культуры сельского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0110000000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603,2</w:t>
            </w:r>
          </w:p>
        </w:tc>
      </w:tr>
      <w:tr w:rsidR="008C063E" w:rsidRPr="008C063E" w:rsidTr="008C063E">
        <w:trPr>
          <w:trHeight w:val="102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"Финансовое обеспечение выполнения других расходных обязательств учреждением культуры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0110200000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603,2</w:t>
            </w:r>
          </w:p>
        </w:tc>
      </w:tr>
      <w:tr w:rsidR="008C063E" w:rsidRPr="008C063E" w:rsidTr="008C063E">
        <w:trPr>
          <w:trHeight w:val="1275"/>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603,2</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500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603,2</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СОЦИАЛЬНАЯ ПОЛИТИКА</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1000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171,2</w:t>
            </w:r>
          </w:p>
        </w:tc>
      </w:tr>
      <w:tr w:rsidR="008C063E" w:rsidRPr="008C063E" w:rsidTr="008C063E">
        <w:trPr>
          <w:trHeight w:val="30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Пенсионное обеспечение</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171,2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171,2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171,2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"Доплаты к пенсиям муниципальных служащих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0130500000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171,2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Доплаты к пенсиям муниципальных служащих поселения</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171,2</w:t>
            </w:r>
          </w:p>
        </w:tc>
      </w:tr>
      <w:tr w:rsidR="008C063E" w:rsidRPr="008C063E" w:rsidTr="008C063E">
        <w:trPr>
          <w:trHeight w:val="510"/>
        </w:trPr>
        <w:tc>
          <w:tcPr>
            <w:tcW w:w="3681"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914</w:t>
            </w:r>
          </w:p>
        </w:tc>
        <w:tc>
          <w:tcPr>
            <w:tcW w:w="694"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300</w:t>
            </w:r>
          </w:p>
        </w:tc>
        <w:tc>
          <w:tcPr>
            <w:tcW w:w="944"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171,2</w:t>
            </w:r>
          </w:p>
        </w:tc>
      </w:tr>
    </w:tbl>
    <w:p w:rsidR="00A87B2F" w:rsidRDefault="00A87B2F" w:rsidP="00CE782B">
      <w:pPr>
        <w:ind w:right="-284"/>
        <w:jc w:val="right"/>
        <w:rPr>
          <w:sz w:val="20"/>
          <w:szCs w:val="20"/>
        </w:rPr>
      </w:pPr>
    </w:p>
    <w:p w:rsidR="0084664D" w:rsidRDefault="0084664D" w:rsidP="00CE782B">
      <w:pPr>
        <w:ind w:right="-284"/>
        <w:jc w:val="right"/>
        <w:rPr>
          <w:sz w:val="20"/>
          <w:szCs w:val="20"/>
        </w:rPr>
      </w:pPr>
    </w:p>
    <w:p w:rsidR="0084664D" w:rsidRDefault="0084664D"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D67A66" w:rsidRDefault="00D67A66"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8C063E" w:rsidRDefault="008C063E" w:rsidP="003540A2">
      <w:pPr>
        <w:ind w:left="5103"/>
        <w:jc w:val="right"/>
      </w:pPr>
    </w:p>
    <w:p w:rsidR="008C063E" w:rsidRDefault="008C063E" w:rsidP="003540A2">
      <w:pPr>
        <w:ind w:left="5103"/>
        <w:jc w:val="right"/>
      </w:pPr>
    </w:p>
    <w:p w:rsidR="008C063E" w:rsidRDefault="008C063E" w:rsidP="003540A2">
      <w:pPr>
        <w:ind w:left="5103"/>
        <w:jc w:val="right"/>
      </w:pPr>
    </w:p>
    <w:p w:rsidR="008C063E" w:rsidRDefault="008C063E" w:rsidP="003540A2">
      <w:pPr>
        <w:ind w:left="5103"/>
        <w:jc w:val="right"/>
      </w:pPr>
    </w:p>
    <w:p w:rsidR="008C063E" w:rsidRDefault="008C063E" w:rsidP="003540A2">
      <w:pPr>
        <w:ind w:left="5103"/>
        <w:jc w:val="right"/>
      </w:pPr>
    </w:p>
    <w:p w:rsidR="008C063E" w:rsidRDefault="008C063E" w:rsidP="003540A2">
      <w:pPr>
        <w:ind w:left="5103"/>
        <w:jc w:val="right"/>
      </w:pPr>
    </w:p>
    <w:p w:rsidR="008C063E" w:rsidRDefault="008C063E" w:rsidP="003540A2">
      <w:pPr>
        <w:ind w:left="5103"/>
        <w:jc w:val="right"/>
      </w:pPr>
    </w:p>
    <w:p w:rsidR="003540A2" w:rsidRPr="00CD6471" w:rsidRDefault="003540A2" w:rsidP="003540A2">
      <w:pPr>
        <w:ind w:left="5103"/>
        <w:jc w:val="right"/>
        <w:rPr>
          <w:bCs/>
        </w:rPr>
      </w:pPr>
      <w:r>
        <w:rPr>
          <w:vanish/>
        </w:rPr>
        <w:br w:type="page"/>
      </w:r>
      <w:r>
        <w:rPr>
          <w:bCs/>
        </w:rPr>
        <w:t>Приложение №4</w:t>
      </w:r>
    </w:p>
    <w:p w:rsidR="003540A2" w:rsidRDefault="003540A2" w:rsidP="003540A2">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3540A2" w:rsidRPr="00CD6471" w:rsidRDefault="003540A2" w:rsidP="00EE227A">
      <w:pPr>
        <w:ind w:left="5103"/>
        <w:jc w:val="right"/>
        <w:rPr>
          <w:bCs/>
        </w:rPr>
      </w:pPr>
      <w:r>
        <w:rPr>
          <w:bCs/>
        </w:rPr>
        <w:t xml:space="preserve"> Никольского</w:t>
      </w:r>
      <w:r w:rsidR="00EE227A">
        <w:rPr>
          <w:bCs/>
        </w:rPr>
        <w:t xml:space="preserve"> </w:t>
      </w:r>
      <w:r>
        <w:rPr>
          <w:bCs/>
        </w:rPr>
        <w:t xml:space="preserve"> </w:t>
      </w:r>
      <w:r w:rsidRPr="00CD6471">
        <w:rPr>
          <w:bCs/>
        </w:rPr>
        <w:t>сельского поселения</w:t>
      </w:r>
    </w:p>
    <w:p w:rsidR="003540A2" w:rsidRPr="00CD6471" w:rsidRDefault="003540A2" w:rsidP="003540A2">
      <w:pPr>
        <w:ind w:left="5103"/>
        <w:jc w:val="right"/>
        <w:rPr>
          <w:bCs/>
        </w:rPr>
      </w:pPr>
      <w:r w:rsidRPr="00CD6471">
        <w:rPr>
          <w:bCs/>
        </w:rPr>
        <w:t>Бобровского муниципального</w:t>
      </w:r>
    </w:p>
    <w:p w:rsidR="003540A2" w:rsidRPr="00CD6471" w:rsidRDefault="003540A2" w:rsidP="003540A2">
      <w:pPr>
        <w:ind w:left="5103"/>
        <w:jc w:val="right"/>
        <w:rPr>
          <w:bCs/>
        </w:rPr>
      </w:pPr>
      <w:r w:rsidRPr="00CD6471">
        <w:rPr>
          <w:bCs/>
        </w:rPr>
        <w:t>района Воронежской области</w:t>
      </w:r>
    </w:p>
    <w:p w:rsidR="003540A2" w:rsidRPr="001D6226" w:rsidRDefault="003540A2" w:rsidP="003540A2">
      <w:pPr>
        <w:ind w:right="-284"/>
        <w:jc w:val="center"/>
        <w:rPr>
          <w:sz w:val="26"/>
          <w:szCs w:val="26"/>
        </w:rPr>
      </w:pPr>
      <w:r>
        <w:rPr>
          <w:bCs/>
        </w:rPr>
        <w:t xml:space="preserve">                                                                                         </w:t>
      </w:r>
      <w:r w:rsidR="00EE227A">
        <w:rPr>
          <w:bCs/>
        </w:rPr>
        <w:t xml:space="preserve">                           от 25</w:t>
      </w:r>
      <w:r>
        <w:rPr>
          <w:bCs/>
        </w:rPr>
        <w:t>.</w:t>
      </w:r>
      <w:r w:rsidR="008C063E">
        <w:rPr>
          <w:bCs/>
        </w:rPr>
        <w:t>10</w:t>
      </w:r>
      <w:r>
        <w:rPr>
          <w:bCs/>
        </w:rPr>
        <w:t>.2022г</w:t>
      </w:r>
      <w:r w:rsidR="00EE227A">
        <w:rPr>
          <w:bCs/>
        </w:rPr>
        <w:t>. № 28</w:t>
      </w:r>
    </w:p>
    <w:p w:rsidR="003540A2" w:rsidRDefault="003540A2" w:rsidP="003540A2">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sz w:val="20"/>
                <w:szCs w:val="20"/>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3540A2">
            <w:pPr>
              <w:ind w:right="151"/>
              <w:jc w:val="right"/>
              <w:rPr>
                <w:bCs/>
              </w:rPr>
            </w:pPr>
            <w:r w:rsidRPr="00FC4694">
              <w:rPr>
                <w:bCs/>
              </w:rPr>
              <w:t xml:space="preserve">                                                           Приложение №</w:t>
            </w:r>
            <w:r>
              <w:rPr>
                <w:bCs/>
              </w:rPr>
              <w:t>4</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к решению Совета народных депутатов</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Бобровского муниципального района</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b/>
                <w:bCs/>
              </w:rPr>
            </w:pPr>
          </w:p>
        </w:tc>
        <w:tc>
          <w:tcPr>
            <w:tcW w:w="2693" w:type="dxa"/>
            <w:tcBorders>
              <w:top w:val="nil"/>
              <w:left w:val="nil"/>
              <w:bottom w:val="nil"/>
              <w:right w:val="nil"/>
            </w:tcBorders>
            <w:shd w:val="clear" w:color="auto" w:fill="auto"/>
            <w:noWrap/>
            <w:vAlign w:val="center"/>
            <w:hideMark/>
          </w:tcPr>
          <w:p w:rsidR="003540A2" w:rsidRPr="00FC4694" w:rsidRDefault="003540A2" w:rsidP="000E633F">
            <w:pPr>
              <w:ind w:right="151"/>
              <w:jc w:val="right"/>
            </w:pPr>
          </w:p>
        </w:tc>
        <w:tc>
          <w:tcPr>
            <w:tcW w:w="3544" w:type="dxa"/>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Воронежской области</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от «24» декабря 2021г. №</w:t>
            </w:r>
            <w:r w:rsidR="00EE227A">
              <w:rPr>
                <w:bCs/>
              </w:rPr>
              <w:t xml:space="preserve"> </w:t>
            </w:r>
            <w:r w:rsidRPr="00FC4694">
              <w:rPr>
                <w:bCs/>
              </w:rPr>
              <w:t>28</w:t>
            </w:r>
          </w:p>
        </w:tc>
      </w:tr>
    </w:tbl>
    <w:p w:rsidR="00A87B2F" w:rsidRDefault="00A87B2F" w:rsidP="00CE782B">
      <w:pPr>
        <w:ind w:right="-284"/>
        <w:jc w:val="right"/>
        <w:rPr>
          <w:sz w:val="20"/>
          <w:szCs w:val="20"/>
        </w:rPr>
      </w:pPr>
    </w:p>
    <w:p w:rsidR="001038F9" w:rsidRDefault="001038F9" w:rsidP="00CE782B">
      <w:pPr>
        <w:ind w:right="-284"/>
        <w:jc w:val="right"/>
        <w:rPr>
          <w:sz w:val="20"/>
          <w:szCs w:val="20"/>
        </w:rPr>
      </w:pPr>
    </w:p>
    <w:p w:rsidR="009477BB" w:rsidRPr="00D436CE" w:rsidRDefault="00CE782B" w:rsidP="00CE782B">
      <w:pPr>
        <w:ind w:left="426" w:firstLine="426"/>
        <w:jc w:val="center"/>
        <w:rPr>
          <w:b/>
          <w:bCs/>
          <w:sz w:val="26"/>
          <w:szCs w:val="26"/>
        </w:rPr>
      </w:pPr>
      <w:r w:rsidRPr="00D436CE">
        <w:rPr>
          <w:b/>
          <w:bCs/>
          <w:sz w:val="26"/>
          <w:szCs w:val="26"/>
        </w:rPr>
        <w:t xml:space="preserve">Распределение бюджетных ассигнований по разделам, подразделам, целевым статьям, группам видов расходов классификации расходов бюджета </w:t>
      </w:r>
      <w:r w:rsidR="007D3606">
        <w:rPr>
          <w:b/>
          <w:bCs/>
          <w:sz w:val="26"/>
          <w:szCs w:val="26"/>
        </w:rPr>
        <w:t xml:space="preserve">Никольского </w:t>
      </w:r>
      <w:r w:rsidRPr="00D436CE">
        <w:rPr>
          <w:b/>
          <w:bCs/>
          <w:sz w:val="26"/>
          <w:szCs w:val="26"/>
        </w:rPr>
        <w:t xml:space="preserve">сельского поселения </w:t>
      </w:r>
      <w:r w:rsidR="001038F9" w:rsidRPr="001038F9">
        <w:rPr>
          <w:b/>
          <w:sz w:val="26"/>
          <w:szCs w:val="26"/>
        </w:rPr>
        <w:t>Бобровского муниципального района Воронежской области</w:t>
      </w:r>
      <w:r w:rsidR="001038F9" w:rsidRPr="00D436CE">
        <w:rPr>
          <w:b/>
          <w:bCs/>
          <w:sz w:val="26"/>
          <w:szCs w:val="26"/>
        </w:rPr>
        <w:t xml:space="preserve"> </w:t>
      </w:r>
      <w:r w:rsidRPr="00D436CE">
        <w:rPr>
          <w:b/>
          <w:bCs/>
          <w:sz w:val="26"/>
          <w:szCs w:val="26"/>
        </w:rPr>
        <w:t>на 2022 год и на плановый период 2023 и 2024 годов</w:t>
      </w:r>
    </w:p>
    <w:p w:rsidR="001038F9" w:rsidRDefault="00CE782B" w:rsidP="001038F9">
      <w:pPr>
        <w:ind w:right="-284"/>
        <w:jc w:val="right"/>
        <w:rPr>
          <w:sz w:val="20"/>
          <w:szCs w:val="26"/>
        </w:rPr>
      </w:pPr>
      <w:r w:rsidRPr="00CE782B">
        <w:rPr>
          <w:sz w:val="20"/>
          <w:szCs w:val="26"/>
        </w:rPr>
        <w:t>Тыс. рублей</w:t>
      </w:r>
    </w:p>
    <w:tbl>
      <w:tblPr>
        <w:tblW w:w="9493" w:type="dxa"/>
        <w:tblLook w:val="04A0" w:firstRow="1" w:lastRow="0" w:firstColumn="1" w:lastColumn="0" w:noHBand="0" w:noVBand="1"/>
      </w:tblPr>
      <w:tblGrid>
        <w:gridCol w:w="3964"/>
        <w:gridCol w:w="709"/>
        <w:gridCol w:w="1228"/>
        <w:gridCol w:w="655"/>
        <w:gridCol w:w="952"/>
        <w:gridCol w:w="992"/>
        <w:gridCol w:w="993"/>
      </w:tblGrid>
      <w:tr w:rsidR="008C063E" w:rsidRPr="008C063E" w:rsidTr="008C063E">
        <w:trPr>
          <w:trHeight w:val="855"/>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r w:rsidRPr="008C063E">
              <w:rPr>
                <w:color w:val="000000"/>
                <w:sz w:val="20"/>
                <w:szCs w:val="20"/>
              </w:rPr>
              <w:t>Документ, учреждение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r w:rsidRPr="008C063E">
              <w:rPr>
                <w:color w:val="000000"/>
                <w:sz w:val="20"/>
                <w:szCs w:val="2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proofErr w:type="spellStart"/>
            <w:r w:rsidRPr="008C063E">
              <w:rPr>
                <w:color w:val="000000"/>
                <w:sz w:val="20"/>
                <w:szCs w:val="20"/>
              </w:rPr>
              <w:t>Ц.ст</w:t>
            </w:r>
            <w:proofErr w:type="spellEnd"/>
            <w:r w:rsidRPr="008C063E">
              <w:rPr>
                <w:color w:val="000000"/>
                <w:sz w:val="20"/>
                <w:szCs w:val="20"/>
              </w:rPr>
              <w:t>.</w:t>
            </w:r>
          </w:p>
        </w:tc>
        <w:tc>
          <w:tcPr>
            <w:tcW w:w="655" w:type="dxa"/>
            <w:tcBorders>
              <w:top w:val="single" w:sz="4" w:space="0" w:color="000000"/>
              <w:left w:val="nil"/>
              <w:bottom w:val="single" w:sz="4" w:space="0" w:color="000000"/>
              <w:right w:val="single" w:sz="4" w:space="0" w:color="000000"/>
            </w:tcBorders>
            <w:shd w:val="clear" w:color="auto" w:fill="auto"/>
            <w:vAlign w:val="center"/>
            <w:hideMark/>
          </w:tcPr>
          <w:p w:rsidR="008C063E" w:rsidRPr="008C063E" w:rsidRDefault="008C063E" w:rsidP="008C063E">
            <w:pPr>
              <w:jc w:val="center"/>
              <w:rPr>
                <w:color w:val="000000"/>
                <w:sz w:val="20"/>
                <w:szCs w:val="20"/>
              </w:rPr>
            </w:pPr>
            <w:proofErr w:type="spellStart"/>
            <w:r w:rsidRPr="008C063E">
              <w:rPr>
                <w:color w:val="000000"/>
                <w:sz w:val="20"/>
                <w:szCs w:val="20"/>
              </w:rPr>
              <w:t>Расх</w:t>
            </w:r>
            <w:proofErr w:type="spellEnd"/>
            <w:r w:rsidRPr="008C063E">
              <w:rPr>
                <w:color w:val="000000"/>
                <w:sz w:val="20"/>
                <w:szCs w:val="20"/>
              </w:rPr>
              <w:t>.</w:t>
            </w:r>
          </w:p>
        </w:tc>
        <w:tc>
          <w:tcPr>
            <w:tcW w:w="952" w:type="dxa"/>
            <w:tcBorders>
              <w:top w:val="single" w:sz="4" w:space="0" w:color="000000"/>
              <w:left w:val="nil"/>
              <w:bottom w:val="single" w:sz="4" w:space="0" w:color="000000"/>
              <w:right w:val="single" w:sz="4" w:space="0" w:color="000000"/>
            </w:tcBorders>
            <w:shd w:val="clear" w:color="000000" w:fill="FFFFFF"/>
            <w:vAlign w:val="center"/>
            <w:hideMark/>
          </w:tcPr>
          <w:p w:rsidR="008C063E" w:rsidRPr="008C063E" w:rsidRDefault="008C063E" w:rsidP="008C063E">
            <w:pPr>
              <w:jc w:val="center"/>
              <w:rPr>
                <w:color w:val="000000"/>
                <w:sz w:val="20"/>
                <w:szCs w:val="20"/>
              </w:rPr>
            </w:pPr>
            <w:r w:rsidRPr="008C063E">
              <w:rPr>
                <w:color w:val="000000"/>
                <w:sz w:val="20"/>
                <w:szCs w:val="20"/>
              </w:rPr>
              <w:t>Сумма на 2022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C063E" w:rsidRPr="008C063E" w:rsidRDefault="008C063E" w:rsidP="008C063E">
            <w:pPr>
              <w:jc w:val="center"/>
              <w:rPr>
                <w:color w:val="000000"/>
                <w:sz w:val="20"/>
                <w:szCs w:val="20"/>
              </w:rPr>
            </w:pPr>
            <w:r w:rsidRPr="008C063E">
              <w:rPr>
                <w:color w:val="000000"/>
                <w:sz w:val="20"/>
                <w:szCs w:val="20"/>
              </w:rPr>
              <w:t>Сумма на 2023 год</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C063E" w:rsidRPr="008C063E" w:rsidRDefault="008C063E" w:rsidP="008C063E">
            <w:pPr>
              <w:jc w:val="center"/>
              <w:rPr>
                <w:color w:val="000000"/>
                <w:sz w:val="20"/>
                <w:szCs w:val="20"/>
              </w:rPr>
            </w:pPr>
            <w:r w:rsidRPr="008C063E">
              <w:rPr>
                <w:color w:val="000000"/>
                <w:sz w:val="20"/>
                <w:szCs w:val="20"/>
              </w:rPr>
              <w:t>Сумма на 2024 год</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rPr>
                <w:color w:val="000000"/>
                <w:sz w:val="20"/>
                <w:szCs w:val="20"/>
              </w:rPr>
            </w:pPr>
            <w:r w:rsidRPr="008C063E">
              <w:rPr>
                <w:color w:val="000000"/>
                <w:sz w:val="20"/>
                <w:szCs w:val="20"/>
              </w:rPr>
              <w:t>Администрация Никольского сельского поселения Бобровского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rPr>
                <w:color w:val="000000"/>
                <w:sz w:val="20"/>
                <w:szCs w:val="20"/>
              </w:rPr>
            </w:pPr>
            <w:r w:rsidRPr="008C063E">
              <w:rPr>
                <w:color w:val="000000"/>
                <w:sz w:val="20"/>
                <w:szCs w:val="20"/>
              </w:rPr>
              <w:t>10 420,8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rPr>
                <w:color w:val="000000"/>
                <w:sz w:val="20"/>
                <w:szCs w:val="20"/>
              </w:rPr>
            </w:pPr>
            <w:r w:rsidRPr="008C063E">
              <w:rPr>
                <w:color w:val="000000"/>
                <w:sz w:val="20"/>
                <w:szCs w:val="20"/>
              </w:rPr>
              <w:t>2 779,9</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rPr>
                <w:color w:val="000000"/>
                <w:sz w:val="20"/>
                <w:szCs w:val="20"/>
              </w:rPr>
            </w:pPr>
            <w:r w:rsidRPr="008C063E">
              <w:rPr>
                <w:color w:val="000000"/>
                <w:sz w:val="20"/>
                <w:szCs w:val="20"/>
              </w:rPr>
              <w:t>2 765,1</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0100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3 853,9</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1 831,2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1 839,0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820,0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820,0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820,0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820,0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обеспечение деятельности глав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820,0</w:t>
            </w:r>
          </w:p>
        </w:tc>
      </w:tr>
      <w:tr w:rsidR="008C063E" w:rsidRPr="008C063E" w:rsidTr="008C063E">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811,0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820,0</w:t>
            </w:r>
          </w:p>
        </w:tc>
      </w:tr>
      <w:tr w:rsidR="008C063E" w:rsidRPr="008C063E" w:rsidTr="008C063E">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1 019,0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1 019,0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 xml:space="preserve">Подпрограмма "Управление муниципальными финансами в сельском </w:t>
            </w:r>
            <w:r w:rsidRPr="008C063E">
              <w:rPr>
                <w:color w:val="000000"/>
                <w:sz w:val="20"/>
                <w:szCs w:val="20"/>
              </w:rPr>
              <w:lastRenderedPageBreak/>
              <w:t>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lastRenderedPageBreak/>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1 019,0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lastRenderedPageBreak/>
              <w:t>Основное мероприятие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1 019,0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1 447,5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1 019,0</w:t>
            </w:r>
          </w:p>
        </w:tc>
      </w:tr>
      <w:tr w:rsidR="008C063E" w:rsidRPr="008C063E" w:rsidTr="008C063E">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650,0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602,0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673,0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597,5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211,2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96,0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500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200,0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230,0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250,0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800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1 595,4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1 461,3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1 461,3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Зарезервированные средства, подлежащие распределению, в связи с особенностью исполнения бюджета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134,1</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800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134,1</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0200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99,9</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99,9</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lastRenderedPageBreak/>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99,9</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99,9</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Расходы на содержание пожарного расчета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99,9</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99,9</w:t>
            </w:r>
          </w:p>
        </w:tc>
      </w:tr>
      <w:tr w:rsidR="008C063E" w:rsidRPr="008C063E" w:rsidTr="008C063E">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92,4</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93,3</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6,6</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6,6</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0300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174,9</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0,0</w:t>
            </w:r>
          </w:p>
        </w:tc>
      </w:tr>
      <w:tr w:rsidR="008C063E" w:rsidRPr="008C063E" w:rsidTr="008C063E">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в сфере защиты населения от чрезвычайных ситуаций и пожаров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в сфере защиты населения от чрезвычайных ситуаций и пожаров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110,2</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0400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342,3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51,8</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51,8</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 xml:space="preserve">Муниципальная программа "Муниципальное управление и </w:t>
            </w:r>
            <w:r w:rsidRPr="008C063E">
              <w:rPr>
                <w:color w:val="000000"/>
                <w:sz w:val="20"/>
                <w:szCs w:val="20"/>
              </w:rPr>
              <w:lastRenderedPageBreak/>
              <w:t>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lastRenderedPageBreak/>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51,8</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lastRenderedPageBreak/>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51,8</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"Развитие сети автомобильных дорог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0120100000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51,8</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по развитию сети автомобильных дорог местного значения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51,8</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51,8</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290,5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290,5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290,5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"Осуществление муниципального земельного контроля"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0130600000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282,5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осуществление муниципального земельного контроля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103,0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103,0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Субсидия на мероприятия по развитию градостроительной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179,5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179,5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Мероприятия по развитию и поддержке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500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0500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5 193,3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Выполнение других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199,5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2 335,3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lastRenderedPageBreak/>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2 335,3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2 335,3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"Развитие сети уличного освещения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0120200000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68,3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местного бюджета на уличное освещение</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обеспечение уличного освещения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2 267,0</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Выполнение других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1 157,7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1 157,7</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Расходы на реализацию проектов по поддержке местных инициатив на территории муниципальных образований Воронежской</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1 109,3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1 109,3</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0,0</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0,0</w:t>
            </w:r>
          </w:p>
        </w:tc>
      </w:tr>
      <w:tr w:rsidR="008C063E" w:rsidRPr="008C063E" w:rsidTr="008C063E">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Выполнение других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0,0</w:t>
            </w:r>
          </w:p>
        </w:tc>
      </w:tr>
      <w:tr w:rsidR="008C063E" w:rsidRPr="008C063E" w:rsidTr="008C063E">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200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2 658,5</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0,0</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0800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603,2</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603,2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603,2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"Развитие культуры сельского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0110000000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603,2</w:t>
            </w:r>
          </w:p>
        </w:tc>
      </w:tr>
      <w:tr w:rsidR="008C063E" w:rsidRPr="008C063E" w:rsidTr="008C063E">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lastRenderedPageBreak/>
              <w:t>Основное мероприятие "Финансовое обеспечение выполнения других расходных обязательств учреждением культуры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0110200000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603,2</w:t>
            </w:r>
          </w:p>
        </w:tc>
      </w:tr>
      <w:tr w:rsidR="008C063E" w:rsidRPr="008C063E" w:rsidTr="008C063E">
        <w:trPr>
          <w:trHeight w:val="1275"/>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603,2</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500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603,2</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0"/>
              <w:rPr>
                <w:color w:val="000000"/>
                <w:sz w:val="20"/>
                <w:szCs w:val="20"/>
              </w:rPr>
            </w:pPr>
            <w:r w:rsidRPr="008C063E">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1000</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0"/>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0"/>
              <w:rPr>
                <w:color w:val="000000"/>
                <w:sz w:val="20"/>
                <w:szCs w:val="20"/>
              </w:rPr>
            </w:pPr>
            <w:r w:rsidRPr="008C063E">
              <w:rPr>
                <w:color w:val="000000"/>
                <w:sz w:val="20"/>
                <w:szCs w:val="20"/>
              </w:rPr>
              <w:t>171,2</w:t>
            </w:r>
          </w:p>
        </w:tc>
      </w:tr>
      <w:tr w:rsidR="008C063E" w:rsidRPr="008C063E" w:rsidTr="008C063E">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1"/>
              <w:rPr>
                <w:color w:val="000000"/>
                <w:sz w:val="20"/>
                <w:szCs w:val="20"/>
              </w:rPr>
            </w:pPr>
            <w:r w:rsidRPr="008C063E">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1"/>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1"/>
              <w:rPr>
                <w:color w:val="000000"/>
                <w:sz w:val="20"/>
                <w:szCs w:val="20"/>
              </w:rPr>
            </w:pPr>
            <w:r w:rsidRPr="008C063E">
              <w:rPr>
                <w:color w:val="000000"/>
                <w:sz w:val="20"/>
                <w:szCs w:val="20"/>
              </w:rPr>
              <w:t>171,2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2"/>
              <w:rPr>
                <w:color w:val="000000"/>
                <w:sz w:val="20"/>
                <w:szCs w:val="20"/>
              </w:rPr>
            </w:pPr>
            <w:r w:rsidRPr="008C063E">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2"/>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2"/>
              <w:rPr>
                <w:color w:val="000000"/>
                <w:sz w:val="20"/>
                <w:szCs w:val="20"/>
              </w:rPr>
            </w:pPr>
            <w:r w:rsidRPr="008C063E">
              <w:rPr>
                <w:color w:val="000000"/>
                <w:sz w:val="20"/>
                <w:szCs w:val="20"/>
              </w:rPr>
              <w:t>171,2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3"/>
              <w:rPr>
                <w:color w:val="000000"/>
                <w:sz w:val="20"/>
                <w:szCs w:val="20"/>
              </w:rPr>
            </w:pPr>
            <w:r w:rsidRPr="008C063E">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3"/>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3"/>
              <w:rPr>
                <w:color w:val="000000"/>
                <w:sz w:val="20"/>
                <w:szCs w:val="20"/>
              </w:rPr>
            </w:pPr>
            <w:r w:rsidRPr="008C063E">
              <w:rPr>
                <w:color w:val="000000"/>
                <w:sz w:val="20"/>
                <w:szCs w:val="20"/>
              </w:rPr>
              <w:t>171,2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4"/>
              <w:rPr>
                <w:color w:val="000000"/>
                <w:sz w:val="20"/>
                <w:szCs w:val="20"/>
              </w:rPr>
            </w:pPr>
            <w:r w:rsidRPr="008C063E">
              <w:rPr>
                <w:color w:val="000000"/>
                <w:sz w:val="20"/>
                <w:szCs w:val="20"/>
              </w:rPr>
              <w:t>Основное мероприятие "Доплаты к пенсиям муниципальных служащих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0130500000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4"/>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4"/>
              <w:rPr>
                <w:color w:val="000000"/>
                <w:sz w:val="20"/>
                <w:szCs w:val="20"/>
              </w:rPr>
            </w:pPr>
            <w:r w:rsidRPr="008C063E">
              <w:rPr>
                <w:color w:val="000000"/>
                <w:sz w:val="20"/>
                <w:szCs w:val="20"/>
              </w:rPr>
              <w:t>171,2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5"/>
              <w:rPr>
                <w:color w:val="000000"/>
                <w:sz w:val="20"/>
                <w:szCs w:val="20"/>
              </w:rPr>
            </w:pPr>
            <w:r w:rsidRPr="008C063E">
              <w:rPr>
                <w:color w:val="000000"/>
                <w:sz w:val="20"/>
                <w:szCs w:val="20"/>
              </w:rPr>
              <w:t>Доплаты к пенсиям муниципальных служащих поселения</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5"/>
              <w:rPr>
                <w:color w:val="000000"/>
                <w:sz w:val="20"/>
                <w:szCs w:val="20"/>
              </w:rPr>
            </w:pPr>
            <w:r w:rsidRPr="008C063E">
              <w:rPr>
                <w:color w:val="000000"/>
                <w:sz w:val="20"/>
                <w:szCs w:val="20"/>
              </w:rPr>
              <w:t> </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5"/>
              <w:rPr>
                <w:color w:val="000000"/>
                <w:sz w:val="20"/>
                <w:szCs w:val="20"/>
              </w:rPr>
            </w:pPr>
            <w:r w:rsidRPr="008C063E">
              <w:rPr>
                <w:color w:val="000000"/>
                <w:sz w:val="20"/>
                <w:szCs w:val="20"/>
              </w:rPr>
              <w:t>171,2</w:t>
            </w:r>
          </w:p>
        </w:tc>
      </w:tr>
      <w:tr w:rsidR="008C063E" w:rsidRPr="008C063E" w:rsidTr="008C063E">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8C063E" w:rsidRPr="008C063E" w:rsidRDefault="008C063E" w:rsidP="008C063E">
            <w:pPr>
              <w:outlineLvl w:val="6"/>
              <w:rPr>
                <w:color w:val="000000"/>
                <w:sz w:val="20"/>
                <w:szCs w:val="20"/>
              </w:rPr>
            </w:pPr>
            <w:r w:rsidRPr="008C063E">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8C063E" w:rsidRPr="008C063E" w:rsidRDefault="008C063E" w:rsidP="008C063E">
            <w:pPr>
              <w:jc w:val="center"/>
              <w:outlineLvl w:val="6"/>
              <w:rPr>
                <w:color w:val="000000"/>
                <w:sz w:val="20"/>
                <w:szCs w:val="20"/>
              </w:rPr>
            </w:pPr>
            <w:r w:rsidRPr="008C063E">
              <w:rPr>
                <w:color w:val="000000"/>
                <w:sz w:val="20"/>
                <w:szCs w:val="20"/>
              </w:rPr>
              <w:t>300</w:t>
            </w:r>
          </w:p>
        </w:tc>
        <w:tc>
          <w:tcPr>
            <w:tcW w:w="95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8C063E" w:rsidRPr="008C063E" w:rsidRDefault="008C063E" w:rsidP="008C063E">
            <w:pPr>
              <w:jc w:val="right"/>
              <w:outlineLvl w:val="6"/>
              <w:rPr>
                <w:color w:val="000000"/>
                <w:sz w:val="20"/>
                <w:szCs w:val="20"/>
              </w:rPr>
            </w:pPr>
            <w:r w:rsidRPr="008C063E">
              <w:rPr>
                <w:color w:val="000000"/>
                <w:sz w:val="20"/>
                <w:szCs w:val="20"/>
              </w:rPr>
              <w:t>171,2</w:t>
            </w:r>
          </w:p>
        </w:tc>
      </w:tr>
    </w:tbl>
    <w:p w:rsidR="003540A2" w:rsidRDefault="003540A2" w:rsidP="008C063E">
      <w:pPr>
        <w:ind w:right="-284"/>
        <w:rPr>
          <w:sz w:val="20"/>
          <w:szCs w:val="26"/>
        </w:rPr>
      </w:pPr>
    </w:p>
    <w:p w:rsidR="001038F9" w:rsidRDefault="001038F9"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EF143B" w:rsidRDefault="00EF143B"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E32AFD" w:rsidRDefault="00E32AFD" w:rsidP="00CE782B">
      <w:pPr>
        <w:ind w:right="-284"/>
        <w:jc w:val="right"/>
        <w:rPr>
          <w:sz w:val="20"/>
          <w:szCs w:val="26"/>
        </w:rPr>
      </w:pPr>
    </w:p>
    <w:p w:rsidR="003540A2" w:rsidRPr="00CD6471" w:rsidRDefault="003540A2" w:rsidP="003540A2">
      <w:pPr>
        <w:ind w:left="5103"/>
        <w:jc w:val="right"/>
        <w:rPr>
          <w:bCs/>
        </w:rPr>
      </w:pPr>
      <w:r>
        <w:rPr>
          <w:vanish/>
        </w:rPr>
        <w:lastRenderedPageBreak/>
        <w:br w:type="page"/>
      </w:r>
      <w:r>
        <w:rPr>
          <w:bCs/>
        </w:rPr>
        <w:t>Приложение №5</w:t>
      </w:r>
    </w:p>
    <w:p w:rsidR="003540A2" w:rsidRDefault="003540A2" w:rsidP="003540A2">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3540A2" w:rsidRPr="00CD6471" w:rsidRDefault="003540A2" w:rsidP="00EE227A">
      <w:pPr>
        <w:ind w:left="5103"/>
        <w:jc w:val="right"/>
        <w:rPr>
          <w:bCs/>
        </w:rPr>
      </w:pPr>
      <w:r>
        <w:rPr>
          <w:bCs/>
        </w:rPr>
        <w:t xml:space="preserve"> Никольского</w:t>
      </w:r>
      <w:r w:rsidR="00EE227A">
        <w:rPr>
          <w:bCs/>
        </w:rPr>
        <w:t xml:space="preserve"> </w:t>
      </w:r>
      <w:r w:rsidRPr="00CD6471">
        <w:rPr>
          <w:bCs/>
        </w:rPr>
        <w:t>сельского поселения</w:t>
      </w:r>
    </w:p>
    <w:p w:rsidR="003540A2" w:rsidRPr="00CD6471" w:rsidRDefault="003540A2" w:rsidP="003540A2">
      <w:pPr>
        <w:ind w:left="5103"/>
        <w:jc w:val="right"/>
        <w:rPr>
          <w:bCs/>
        </w:rPr>
      </w:pPr>
      <w:r w:rsidRPr="00CD6471">
        <w:rPr>
          <w:bCs/>
        </w:rPr>
        <w:t>Бобровского муниципального</w:t>
      </w:r>
    </w:p>
    <w:p w:rsidR="003540A2" w:rsidRPr="00CD6471" w:rsidRDefault="003540A2" w:rsidP="003540A2">
      <w:pPr>
        <w:ind w:left="5103"/>
        <w:jc w:val="right"/>
        <w:rPr>
          <w:bCs/>
        </w:rPr>
      </w:pPr>
      <w:r w:rsidRPr="00CD6471">
        <w:rPr>
          <w:bCs/>
        </w:rPr>
        <w:t>района Воронежской области</w:t>
      </w:r>
    </w:p>
    <w:p w:rsidR="003540A2" w:rsidRPr="001D6226" w:rsidRDefault="003540A2" w:rsidP="003540A2">
      <w:pPr>
        <w:ind w:right="-284"/>
        <w:jc w:val="center"/>
        <w:rPr>
          <w:sz w:val="26"/>
          <w:szCs w:val="26"/>
        </w:rPr>
      </w:pPr>
      <w:r>
        <w:rPr>
          <w:bCs/>
        </w:rPr>
        <w:t xml:space="preserve">                                                                                         </w:t>
      </w:r>
      <w:r w:rsidR="00EE227A">
        <w:rPr>
          <w:bCs/>
        </w:rPr>
        <w:t xml:space="preserve">                           от 25</w:t>
      </w:r>
      <w:r>
        <w:rPr>
          <w:bCs/>
        </w:rPr>
        <w:t>.</w:t>
      </w:r>
      <w:r w:rsidR="00E32AFD">
        <w:rPr>
          <w:bCs/>
        </w:rPr>
        <w:t>10</w:t>
      </w:r>
      <w:r>
        <w:rPr>
          <w:bCs/>
        </w:rPr>
        <w:t>.2022г</w:t>
      </w:r>
      <w:r w:rsidR="00EE227A">
        <w:rPr>
          <w:bCs/>
        </w:rPr>
        <w:t>.</w:t>
      </w:r>
      <w:r>
        <w:rPr>
          <w:bCs/>
        </w:rPr>
        <w:t xml:space="preserve"> №</w:t>
      </w:r>
      <w:r w:rsidR="00EE227A">
        <w:rPr>
          <w:bCs/>
        </w:rPr>
        <w:t xml:space="preserve"> 28</w:t>
      </w:r>
    </w:p>
    <w:p w:rsidR="003540A2" w:rsidRDefault="003540A2" w:rsidP="003540A2">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sz w:val="20"/>
                <w:szCs w:val="20"/>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3540A2">
            <w:pPr>
              <w:ind w:right="151"/>
              <w:jc w:val="right"/>
              <w:rPr>
                <w:bCs/>
              </w:rPr>
            </w:pPr>
            <w:r w:rsidRPr="00FC4694">
              <w:rPr>
                <w:bCs/>
              </w:rPr>
              <w:t xml:space="preserve">                                                           Приложение №</w:t>
            </w:r>
            <w:r>
              <w:rPr>
                <w:bCs/>
              </w:rPr>
              <w:t>5</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к решению Совета народных депутатов</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Бобровского муниципального района</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b/>
                <w:bCs/>
              </w:rPr>
            </w:pPr>
          </w:p>
        </w:tc>
        <w:tc>
          <w:tcPr>
            <w:tcW w:w="2693" w:type="dxa"/>
            <w:tcBorders>
              <w:top w:val="nil"/>
              <w:left w:val="nil"/>
              <w:bottom w:val="nil"/>
              <w:right w:val="nil"/>
            </w:tcBorders>
            <w:shd w:val="clear" w:color="auto" w:fill="auto"/>
            <w:noWrap/>
            <w:vAlign w:val="center"/>
            <w:hideMark/>
          </w:tcPr>
          <w:p w:rsidR="003540A2" w:rsidRPr="00FC4694" w:rsidRDefault="003540A2" w:rsidP="000E633F">
            <w:pPr>
              <w:ind w:right="151"/>
              <w:jc w:val="right"/>
            </w:pPr>
          </w:p>
        </w:tc>
        <w:tc>
          <w:tcPr>
            <w:tcW w:w="3544" w:type="dxa"/>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Воронежской области</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от «24» декабря 2021г. №</w:t>
            </w:r>
            <w:r w:rsidR="00EE227A">
              <w:rPr>
                <w:bCs/>
              </w:rPr>
              <w:t xml:space="preserve"> </w:t>
            </w:r>
            <w:bookmarkStart w:id="0" w:name="_GoBack"/>
            <w:bookmarkEnd w:id="0"/>
            <w:r w:rsidRPr="00FC4694">
              <w:rPr>
                <w:bCs/>
              </w:rPr>
              <w:t>28</w:t>
            </w:r>
          </w:p>
        </w:tc>
      </w:tr>
    </w:tbl>
    <w:p w:rsidR="009477BB" w:rsidRDefault="009477BB" w:rsidP="003540A2">
      <w:pPr>
        <w:ind w:right="-284"/>
        <w:jc w:val="right"/>
        <w:rPr>
          <w:sz w:val="26"/>
          <w:szCs w:val="26"/>
        </w:rPr>
      </w:pPr>
    </w:p>
    <w:p w:rsidR="00CE782B" w:rsidRPr="00D436CE" w:rsidRDefault="00CE782B" w:rsidP="00CE782B">
      <w:pPr>
        <w:ind w:left="567" w:firstLine="567"/>
        <w:jc w:val="center"/>
        <w:rPr>
          <w:bCs/>
          <w:sz w:val="26"/>
          <w:szCs w:val="26"/>
        </w:rPr>
      </w:pPr>
    </w:p>
    <w:p w:rsidR="00CE782B" w:rsidRPr="00D436CE" w:rsidRDefault="00CE782B" w:rsidP="00CE782B">
      <w:pPr>
        <w:ind w:left="567" w:firstLine="567"/>
        <w:jc w:val="center"/>
        <w:rPr>
          <w:b/>
          <w:bCs/>
          <w:sz w:val="26"/>
          <w:szCs w:val="26"/>
        </w:rPr>
      </w:pPr>
      <w:r w:rsidRPr="007D3606">
        <w:rPr>
          <w:b/>
          <w:bCs/>
          <w:sz w:val="26"/>
          <w:szCs w:val="26"/>
        </w:rPr>
        <w:t xml:space="preserve">Распределение бюджетных ассигнований по целевым статьям (муниципальным программам </w:t>
      </w:r>
      <w:r w:rsidR="007D3606" w:rsidRPr="007D3606">
        <w:rPr>
          <w:b/>
          <w:sz w:val="26"/>
          <w:szCs w:val="26"/>
        </w:rPr>
        <w:t>Никольского</w:t>
      </w:r>
      <w:r w:rsidRPr="007D3606">
        <w:rPr>
          <w:b/>
          <w:bCs/>
          <w:sz w:val="26"/>
          <w:szCs w:val="26"/>
        </w:rPr>
        <w:t xml:space="preserve"> сельского поселения Бобровского муниципального района Воронежской области), группам видов расходов, подразделам классификации расходов бюджета </w:t>
      </w:r>
      <w:r w:rsidR="007D3606" w:rsidRPr="007D3606">
        <w:rPr>
          <w:b/>
          <w:sz w:val="26"/>
          <w:szCs w:val="26"/>
        </w:rPr>
        <w:t>Никольского</w:t>
      </w:r>
      <w:r w:rsidRPr="007D3606">
        <w:rPr>
          <w:b/>
          <w:bCs/>
          <w:sz w:val="26"/>
          <w:szCs w:val="26"/>
        </w:rPr>
        <w:t xml:space="preserve"> сельского</w:t>
      </w:r>
      <w:r w:rsidRPr="00D436CE">
        <w:rPr>
          <w:b/>
          <w:bCs/>
          <w:sz w:val="26"/>
          <w:szCs w:val="26"/>
        </w:rPr>
        <w:t xml:space="preserve"> поселения на 2022 год и плановый период 2023 и 2024 годов</w:t>
      </w:r>
    </w:p>
    <w:p w:rsidR="000A0447" w:rsidRPr="000A0447" w:rsidRDefault="000A0447" w:rsidP="00CE782B">
      <w:pPr>
        <w:ind w:left="567" w:firstLine="567"/>
        <w:jc w:val="center"/>
        <w:rPr>
          <w:b/>
          <w:bCs/>
          <w:sz w:val="20"/>
          <w:szCs w:val="28"/>
        </w:rPr>
      </w:pPr>
    </w:p>
    <w:p w:rsidR="000061D3" w:rsidRDefault="000061D3" w:rsidP="000061D3">
      <w:pPr>
        <w:ind w:left="567" w:right="-284" w:firstLine="567"/>
        <w:jc w:val="right"/>
        <w:rPr>
          <w:bCs/>
          <w:sz w:val="20"/>
          <w:szCs w:val="20"/>
        </w:rPr>
      </w:pPr>
      <w:r w:rsidRPr="000061D3">
        <w:rPr>
          <w:bCs/>
          <w:sz w:val="20"/>
          <w:szCs w:val="20"/>
        </w:rPr>
        <w:t>Тыс. рублей</w:t>
      </w:r>
    </w:p>
    <w:tbl>
      <w:tblPr>
        <w:tblW w:w="9592" w:type="dxa"/>
        <w:tblLook w:val="04A0" w:firstRow="1" w:lastRow="0" w:firstColumn="1" w:lastColumn="0" w:noHBand="0" w:noVBand="1"/>
      </w:tblPr>
      <w:tblGrid>
        <w:gridCol w:w="4092"/>
        <w:gridCol w:w="1228"/>
        <w:gridCol w:w="655"/>
        <w:gridCol w:w="659"/>
        <w:gridCol w:w="973"/>
        <w:gridCol w:w="993"/>
        <w:gridCol w:w="992"/>
      </w:tblGrid>
      <w:tr w:rsidR="004F257D" w:rsidTr="004F257D">
        <w:trPr>
          <w:trHeight w:val="855"/>
        </w:trPr>
        <w:tc>
          <w:tcPr>
            <w:tcW w:w="40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57D" w:rsidRDefault="004F257D">
            <w:pPr>
              <w:jc w:val="center"/>
              <w:rPr>
                <w:color w:val="000000"/>
                <w:sz w:val="20"/>
                <w:szCs w:val="20"/>
              </w:rPr>
            </w:pPr>
            <w:r>
              <w:rPr>
                <w:color w:val="000000"/>
                <w:sz w:val="20"/>
                <w:szCs w:val="20"/>
              </w:rPr>
              <w:t>Документ, учреждение</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4F257D" w:rsidRDefault="004F257D">
            <w:pPr>
              <w:jc w:val="center"/>
              <w:rPr>
                <w:color w:val="000000"/>
                <w:sz w:val="20"/>
                <w:szCs w:val="20"/>
              </w:rPr>
            </w:pPr>
            <w:proofErr w:type="spellStart"/>
            <w:r>
              <w:rPr>
                <w:color w:val="000000"/>
                <w:sz w:val="20"/>
                <w:szCs w:val="20"/>
              </w:rPr>
              <w:t>Ц.ст</w:t>
            </w:r>
            <w:proofErr w:type="spellEnd"/>
            <w:r>
              <w:rPr>
                <w:color w:val="000000"/>
                <w:sz w:val="20"/>
                <w:szCs w:val="20"/>
              </w:rPr>
              <w:t>.</w:t>
            </w:r>
          </w:p>
        </w:tc>
        <w:tc>
          <w:tcPr>
            <w:tcW w:w="655" w:type="dxa"/>
            <w:tcBorders>
              <w:top w:val="single" w:sz="4" w:space="0" w:color="000000"/>
              <w:left w:val="nil"/>
              <w:bottom w:val="single" w:sz="4" w:space="0" w:color="000000"/>
              <w:right w:val="single" w:sz="4" w:space="0" w:color="000000"/>
            </w:tcBorders>
            <w:shd w:val="clear" w:color="auto" w:fill="auto"/>
            <w:vAlign w:val="center"/>
            <w:hideMark/>
          </w:tcPr>
          <w:p w:rsidR="004F257D" w:rsidRDefault="004F257D">
            <w:pPr>
              <w:jc w:val="center"/>
              <w:rPr>
                <w:color w:val="000000"/>
                <w:sz w:val="20"/>
                <w:szCs w:val="20"/>
              </w:rPr>
            </w:pPr>
            <w:proofErr w:type="spellStart"/>
            <w:r>
              <w:rPr>
                <w:color w:val="000000"/>
                <w:sz w:val="20"/>
                <w:szCs w:val="20"/>
              </w:rPr>
              <w:t>Расх</w:t>
            </w:r>
            <w:proofErr w:type="spellEnd"/>
            <w:r>
              <w:rPr>
                <w:color w:val="000000"/>
                <w:sz w:val="20"/>
                <w:szCs w:val="20"/>
              </w:rPr>
              <w:t>.</w:t>
            </w:r>
          </w:p>
        </w:tc>
        <w:tc>
          <w:tcPr>
            <w:tcW w:w="659" w:type="dxa"/>
            <w:tcBorders>
              <w:top w:val="single" w:sz="4" w:space="0" w:color="000000"/>
              <w:left w:val="nil"/>
              <w:bottom w:val="single" w:sz="4" w:space="0" w:color="000000"/>
              <w:right w:val="single" w:sz="4" w:space="0" w:color="000000"/>
            </w:tcBorders>
            <w:shd w:val="clear" w:color="auto" w:fill="auto"/>
            <w:vAlign w:val="center"/>
            <w:hideMark/>
          </w:tcPr>
          <w:p w:rsidR="004F257D" w:rsidRDefault="004F257D">
            <w:pPr>
              <w:jc w:val="center"/>
              <w:rPr>
                <w:color w:val="000000"/>
                <w:sz w:val="20"/>
                <w:szCs w:val="20"/>
              </w:rPr>
            </w:pPr>
            <w:r>
              <w:rPr>
                <w:color w:val="000000"/>
                <w:sz w:val="20"/>
                <w:szCs w:val="20"/>
              </w:rPr>
              <w:t>Разд.</w:t>
            </w:r>
          </w:p>
        </w:tc>
        <w:tc>
          <w:tcPr>
            <w:tcW w:w="973" w:type="dxa"/>
            <w:tcBorders>
              <w:top w:val="single" w:sz="4" w:space="0" w:color="000000"/>
              <w:left w:val="nil"/>
              <w:bottom w:val="single" w:sz="4" w:space="0" w:color="000000"/>
              <w:right w:val="single" w:sz="4" w:space="0" w:color="000000"/>
            </w:tcBorders>
            <w:shd w:val="clear" w:color="000000" w:fill="FFFFFF"/>
            <w:vAlign w:val="center"/>
            <w:hideMark/>
          </w:tcPr>
          <w:p w:rsidR="004F257D" w:rsidRDefault="004F257D">
            <w:pPr>
              <w:jc w:val="center"/>
              <w:rPr>
                <w:color w:val="000000"/>
                <w:sz w:val="20"/>
                <w:szCs w:val="20"/>
              </w:rPr>
            </w:pPr>
            <w:r>
              <w:rPr>
                <w:color w:val="000000"/>
                <w:sz w:val="20"/>
                <w:szCs w:val="20"/>
              </w:rPr>
              <w:t>Сумма на 2022 год</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4F257D" w:rsidRDefault="004F257D">
            <w:pPr>
              <w:jc w:val="center"/>
              <w:rPr>
                <w:color w:val="000000"/>
                <w:sz w:val="20"/>
                <w:szCs w:val="20"/>
              </w:rPr>
            </w:pPr>
            <w:r>
              <w:rPr>
                <w:color w:val="000000"/>
                <w:sz w:val="20"/>
                <w:szCs w:val="20"/>
              </w:rPr>
              <w:t>Сумма на 2023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F257D" w:rsidRDefault="004F257D">
            <w:pPr>
              <w:jc w:val="center"/>
              <w:rPr>
                <w:color w:val="000000"/>
                <w:sz w:val="20"/>
                <w:szCs w:val="20"/>
              </w:rPr>
            </w:pPr>
            <w:r>
              <w:rPr>
                <w:color w:val="000000"/>
                <w:sz w:val="20"/>
                <w:szCs w:val="20"/>
              </w:rPr>
              <w:t>Сумма на 2024 год</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rPr>
                <w:color w:val="000000"/>
                <w:sz w:val="20"/>
                <w:szCs w:val="20"/>
              </w:rPr>
            </w:pPr>
            <w:r>
              <w:rPr>
                <w:color w:val="000000"/>
                <w:sz w:val="20"/>
                <w:szCs w:val="20"/>
              </w:rPr>
              <w:t>Муниципальная программа "Муниципальное управление и гражданское общество"</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rPr>
                <w:color w:val="000000"/>
                <w:sz w:val="20"/>
                <w:szCs w:val="20"/>
              </w:rPr>
            </w:pPr>
            <w:r>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rPr>
                <w:color w:val="000000"/>
                <w:sz w:val="20"/>
                <w:szCs w:val="20"/>
              </w:rPr>
            </w:pPr>
            <w:r>
              <w:rPr>
                <w:color w:val="000000"/>
                <w:sz w:val="20"/>
                <w:szCs w:val="20"/>
              </w:rPr>
              <w:t>10 420,8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rPr>
                <w:color w:val="000000"/>
                <w:sz w:val="20"/>
                <w:szCs w:val="20"/>
              </w:rPr>
            </w:pPr>
            <w:r>
              <w:rPr>
                <w:color w:val="000000"/>
                <w:sz w:val="20"/>
                <w:szCs w:val="20"/>
              </w:rPr>
              <w:t>2 779,9</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rPr>
                <w:color w:val="000000"/>
                <w:sz w:val="20"/>
                <w:szCs w:val="20"/>
              </w:rPr>
            </w:pPr>
            <w:r>
              <w:rPr>
                <w:color w:val="000000"/>
                <w:sz w:val="20"/>
                <w:szCs w:val="20"/>
              </w:rPr>
              <w:t>2 765,1</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0"/>
              <w:rPr>
                <w:color w:val="000000"/>
                <w:sz w:val="20"/>
                <w:szCs w:val="20"/>
              </w:rPr>
            </w:pPr>
            <w:r>
              <w:rPr>
                <w:color w:val="000000"/>
                <w:sz w:val="20"/>
                <w:szCs w:val="20"/>
              </w:rPr>
              <w:t>Подпрограмма "Развитие культуры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0110000000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603,8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603,2</w:t>
            </w:r>
          </w:p>
        </w:tc>
      </w:tr>
      <w:tr w:rsidR="004F257D" w:rsidTr="004F257D">
        <w:trPr>
          <w:trHeight w:val="102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"Финансовое обеспечение выполнения других расходных обязательств учреждением культуры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0110200000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603,8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603,2</w:t>
            </w:r>
          </w:p>
        </w:tc>
      </w:tr>
      <w:tr w:rsidR="004F257D" w:rsidTr="004F257D">
        <w:trPr>
          <w:trHeight w:val="127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603,8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603,2</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500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603,8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603,2</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Культура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500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0801</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603,8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603,2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603,2</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0"/>
              <w:rPr>
                <w:color w:val="000000"/>
                <w:sz w:val="20"/>
                <w:szCs w:val="20"/>
              </w:rPr>
            </w:pPr>
            <w:r>
              <w:rPr>
                <w:color w:val="000000"/>
                <w:sz w:val="20"/>
                <w:szCs w:val="20"/>
              </w:rPr>
              <w:t>Подпрограмма "Развитие жилищно-коммунального хозяйства и дорожного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5 245,1</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86,6</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51,8</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"Развитие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0120100000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51,8</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Мероприятия по развитию сети автомобильных дорог местного значения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51,8</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51,8</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Дорожное хозяйство (дорожные фонды)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0409</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51,8</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"Развитие сети уличного освещения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0120200000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68,3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lastRenderedPageBreak/>
              <w:t>Расходы местного бюджета на уличное освещение</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0503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Расходы на обеспечение уличного освещения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64,7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64,7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0503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64,7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102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5 125,0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4 015,7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4 015,7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Коммунальное хозяйство</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0502</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199,5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0503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1 157,7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34,8</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вопросы в области жилищно-коммунального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0505</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2 658,5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Расходы на реализацию проектов по поддержке местных инициатив на территории муниципальных образований Воронежской</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1 109,3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1 109,3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0503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1 109,3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0"/>
              <w:rPr>
                <w:color w:val="000000"/>
                <w:sz w:val="20"/>
                <w:szCs w:val="20"/>
              </w:rPr>
            </w:pPr>
            <w:r>
              <w:rPr>
                <w:color w:val="000000"/>
                <w:sz w:val="20"/>
                <w:szCs w:val="20"/>
              </w:rPr>
              <w:t>Подпрограмма "Управление муниципальными финансами в сельском поселении"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0"/>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4 571,9</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2 090,0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0"/>
              <w:rPr>
                <w:color w:val="000000"/>
                <w:sz w:val="20"/>
                <w:szCs w:val="20"/>
              </w:rPr>
            </w:pPr>
            <w:r>
              <w:rPr>
                <w:color w:val="000000"/>
                <w:sz w:val="20"/>
                <w:szCs w:val="20"/>
              </w:rPr>
              <w:t>2 110,1</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"Содержание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2 258,5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1 831,2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1 839,0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1 447,5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1 043,2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1 019,0</w:t>
            </w:r>
          </w:p>
        </w:tc>
      </w:tr>
      <w:tr w:rsidR="004F257D" w:rsidTr="004F257D">
        <w:trPr>
          <w:trHeight w:val="153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100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650,0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602,0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673,0</w:t>
            </w:r>
          </w:p>
        </w:tc>
      </w:tr>
      <w:tr w:rsidR="004F257D" w:rsidTr="004F257D">
        <w:trPr>
          <w:trHeight w:val="102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100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0104</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650,0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602,0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673,0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597,5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211,2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96,0</w:t>
            </w:r>
          </w:p>
        </w:tc>
      </w:tr>
      <w:tr w:rsidR="004F257D" w:rsidTr="004F257D">
        <w:trPr>
          <w:trHeight w:val="102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0104</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597,5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211,2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96,0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500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200,0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230,0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250,0</w:t>
            </w:r>
          </w:p>
        </w:tc>
      </w:tr>
      <w:tr w:rsidR="004F257D" w:rsidTr="004F257D">
        <w:trPr>
          <w:trHeight w:val="102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500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0104</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200,0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230,0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250,0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Расходы на обеспечение деятельности глав сельских поселений</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811,0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820,0</w:t>
            </w:r>
          </w:p>
        </w:tc>
      </w:tr>
      <w:tr w:rsidR="004F257D" w:rsidTr="004F257D">
        <w:trPr>
          <w:trHeight w:val="153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100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811,0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820,0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100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0102</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811,0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820,0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Расходы на содержание пожарного расчета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0130300000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99,0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99,9</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99,0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96,6</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99,9</w:t>
            </w:r>
          </w:p>
        </w:tc>
      </w:tr>
      <w:tr w:rsidR="004F257D" w:rsidTr="004F257D">
        <w:trPr>
          <w:trHeight w:val="153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100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92,4</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90,0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93,3</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100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0203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92,4</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90,0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93,3</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6,6</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6,6</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0203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6,6</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6,6</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174,9</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r>
      <w:tr w:rsidR="004F257D" w:rsidTr="004F257D">
        <w:trPr>
          <w:trHeight w:val="153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800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Резервные фонды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800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0111</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Мероприятия в сфере защиты населения от чрезвычайных ситуаций и пожаров</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174,9</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174,9</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102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0310</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64,7</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0314</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110,2</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0130500000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153,6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171,2</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153,6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171,2</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lastRenderedPageBreak/>
              <w:t>Социальное обеспечение и иные выплаты населению</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300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153,6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171,2</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Пенсионное обеспечение</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300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1001</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153,6</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162,2</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171,2</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0130600000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282,5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Расходы на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103,0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103,0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0412</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103,0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Субсидия на мероприятия по развитию градостроительной деятельности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179,5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179,5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0412</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179,5</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1"/>
              <w:rPr>
                <w:color w:val="000000"/>
                <w:sz w:val="20"/>
                <w:szCs w:val="20"/>
              </w:rPr>
            </w:pPr>
            <w:r>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1"/>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1 603,4</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1"/>
              <w:rPr>
                <w:color w:val="000000"/>
                <w:sz w:val="20"/>
                <w:szCs w:val="20"/>
              </w:rPr>
            </w:pPr>
            <w:r>
              <w:rPr>
                <w:color w:val="000000"/>
                <w:sz w:val="20"/>
                <w:szCs w:val="20"/>
              </w:rPr>
              <w:t>0,0</w:t>
            </w:r>
          </w:p>
        </w:tc>
      </w:tr>
      <w:tr w:rsidR="004F257D" w:rsidTr="004F257D">
        <w:trPr>
          <w:trHeight w:val="153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1 461,3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1 461,3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200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0113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1 461,3</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765"/>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Зарезервированные средства, подлежащие распределению, в связи с особенностью исполнения бюджета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134,1</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800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134,1</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800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0113</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134,1</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2"/>
              <w:rPr>
                <w:color w:val="000000"/>
                <w:sz w:val="20"/>
                <w:szCs w:val="20"/>
              </w:rPr>
            </w:pPr>
            <w:r>
              <w:rPr>
                <w:color w:val="000000"/>
                <w:sz w:val="20"/>
                <w:szCs w:val="20"/>
              </w:rPr>
              <w:t>Мероприятия по развитию и поддержке малого и среднего предпринимательства</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2"/>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8,0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2"/>
              <w:rPr>
                <w:color w:val="000000"/>
                <w:sz w:val="20"/>
                <w:szCs w:val="20"/>
              </w:rPr>
            </w:pPr>
            <w:r>
              <w:rPr>
                <w:color w:val="000000"/>
                <w:sz w:val="20"/>
                <w:szCs w:val="20"/>
              </w:rPr>
              <w:t>0,0</w:t>
            </w:r>
          </w:p>
        </w:tc>
      </w:tr>
      <w:tr w:rsidR="004F257D" w:rsidTr="004F257D">
        <w:trPr>
          <w:trHeight w:val="30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3"/>
              <w:rPr>
                <w:color w:val="000000"/>
                <w:sz w:val="20"/>
                <w:szCs w:val="20"/>
              </w:rPr>
            </w:pPr>
            <w:r>
              <w:rPr>
                <w:color w:val="000000"/>
                <w:sz w:val="20"/>
                <w:szCs w:val="2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500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3"/>
              <w:rPr>
                <w:color w:val="000000"/>
                <w:sz w:val="20"/>
                <w:szCs w:val="20"/>
              </w:rPr>
            </w:pPr>
            <w:r>
              <w:rPr>
                <w:color w:val="000000"/>
                <w:sz w:val="20"/>
                <w:szCs w:val="20"/>
              </w:rPr>
              <w:t> </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8,0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3"/>
              <w:rPr>
                <w:color w:val="000000"/>
                <w:sz w:val="20"/>
                <w:szCs w:val="20"/>
              </w:rPr>
            </w:pPr>
            <w:r>
              <w:rPr>
                <w:color w:val="000000"/>
                <w:sz w:val="20"/>
                <w:szCs w:val="20"/>
              </w:rPr>
              <w:t>0,0</w:t>
            </w:r>
          </w:p>
        </w:tc>
      </w:tr>
      <w:tr w:rsidR="004F257D" w:rsidTr="004F257D">
        <w:trPr>
          <w:trHeight w:val="510"/>
        </w:trPr>
        <w:tc>
          <w:tcPr>
            <w:tcW w:w="4092" w:type="dxa"/>
            <w:tcBorders>
              <w:top w:val="nil"/>
              <w:left w:val="single" w:sz="4" w:space="0" w:color="000000"/>
              <w:bottom w:val="single" w:sz="4" w:space="0" w:color="000000"/>
              <w:right w:val="single" w:sz="4" w:space="0" w:color="000000"/>
            </w:tcBorders>
            <w:shd w:val="clear" w:color="auto" w:fill="auto"/>
            <w:hideMark/>
          </w:tcPr>
          <w:p w:rsidR="004F257D" w:rsidRDefault="004F257D">
            <w:pPr>
              <w:outlineLvl w:val="4"/>
              <w:rPr>
                <w:color w:val="000000"/>
                <w:sz w:val="20"/>
                <w:szCs w:val="20"/>
              </w:rPr>
            </w:pPr>
            <w:r>
              <w:rPr>
                <w:color w:val="000000"/>
                <w:sz w:val="20"/>
                <w:szCs w:val="2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500</w:t>
            </w:r>
          </w:p>
        </w:tc>
        <w:tc>
          <w:tcPr>
            <w:tcW w:w="659" w:type="dxa"/>
            <w:tcBorders>
              <w:top w:val="nil"/>
              <w:left w:val="nil"/>
              <w:bottom w:val="single" w:sz="4" w:space="0" w:color="000000"/>
              <w:right w:val="single" w:sz="4" w:space="0" w:color="000000"/>
            </w:tcBorders>
            <w:shd w:val="clear" w:color="auto" w:fill="auto"/>
            <w:noWrap/>
            <w:hideMark/>
          </w:tcPr>
          <w:p w:rsidR="004F257D" w:rsidRDefault="004F257D">
            <w:pPr>
              <w:jc w:val="center"/>
              <w:outlineLvl w:val="4"/>
              <w:rPr>
                <w:color w:val="000000"/>
                <w:sz w:val="20"/>
                <w:szCs w:val="20"/>
              </w:rPr>
            </w:pPr>
            <w:r>
              <w:rPr>
                <w:color w:val="000000"/>
                <w:sz w:val="20"/>
                <w:szCs w:val="20"/>
              </w:rPr>
              <w:t>0412</w:t>
            </w:r>
          </w:p>
        </w:tc>
        <w:tc>
          <w:tcPr>
            <w:tcW w:w="97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8,0</w:t>
            </w:r>
          </w:p>
        </w:tc>
        <w:tc>
          <w:tcPr>
            <w:tcW w:w="993"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c>
          <w:tcPr>
            <w:tcW w:w="992" w:type="dxa"/>
            <w:tcBorders>
              <w:top w:val="nil"/>
              <w:left w:val="nil"/>
              <w:bottom w:val="single" w:sz="4" w:space="0" w:color="000000"/>
              <w:right w:val="single" w:sz="4" w:space="0" w:color="000000"/>
            </w:tcBorders>
            <w:shd w:val="clear" w:color="000000" w:fill="FFFFFF"/>
            <w:noWrap/>
            <w:hideMark/>
          </w:tcPr>
          <w:p w:rsidR="004F257D" w:rsidRDefault="004F257D">
            <w:pPr>
              <w:jc w:val="right"/>
              <w:outlineLvl w:val="4"/>
              <w:rPr>
                <w:color w:val="000000"/>
                <w:sz w:val="20"/>
                <w:szCs w:val="20"/>
              </w:rPr>
            </w:pPr>
            <w:r>
              <w:rPr>
                <w:color w:val="000000"/>
                <w:sz w:val="20"/>
                <w:szCs w:val="20"/>
              </w:rPr>
              <w:t>0,0</w:t>
            </w:r>
          </w:p>
        </w:tc>
      </w:tr>
    </w:tbl>
    <w:p w:rsidR="004F257D" w:rsidRDefault="004F257D" w:rsidP="004F257D">
      <w:pPr>
        <w:ind w:left="567" w:right="-284" w:firstLine="567"/>
        <w:rPr>
          <w:bCs/>
          <w:sz w:val="20"/>
          <w:szCs w:val="20"/>
        </w:rPr>
      </w:pPr>
    </w:p>
    <w:p w:rsidR="004F257D" w:rsidRDefault="004F257D" w:rsidP="000061D3">
      <w:pPr>
        <w:ind w:left="567" w:right="-284" w:firstLine="567"/>
        <w:jc w:val="right"/>
        <w:rPr>
          <w:bCs/>
          <w:sz w:val="20"/>
          <w:szCs w:val="20"/>
        </w:rPr>
      </w:pPr>
    </w:p>
    <w:p w:rsidR="004F257D" w:rsidRDefault="004F257D" w:rsidP="000061D3">
      <w:pPr>
        <w:ind w:left="567" w:right="-284" w:firstLine="567"/>
        <w:jc w:val="right"/>
        <w:rPr>
          <w:bCs/>
          <w:sz w:val="20"/>
          <w:szCs w:val="20"/>
        </w:rPr>
      </w:pPr>
    </w:p>
    <w:p w:rsidR="008E4A56" w:rsidRDefault="008E4A56" w:rsidP="000061D3">
      <w:pPr>
        <w:ind w:left="567" w:right="-284" w:firstLine="567"/>
        <w:jc w:val="right"/>
        <w:rPr>
          <w:bCs/>
          <w:sz w:val="20"/>
          <w:szCs w:val="20"/>
        </w:rPr>
      </w:pPr>
    </w:p>
    <w:p w:rsidR="008E4A56" w:rsidRPr="000061D3" w:rsidRDefault="008E4A56" w:rsidP="000061D3">
      <w:pPr>
        <w:ind w:left="567" w:right="-284" w:firstLine="567"/>
        <w:jc w:val="right"/>
        <w:rPr>
          <w:bCs/>
          <w:sz w:val="20"/>
          <w:szCs w:val="20"/>
        </w:rPr>
      </w:pPr>
    </w:p>
    <w:p w:rsidR="00497E47" w:rsidRDefault="00497E47" w:rsidP="00D37062">
      <w:pPr>
        <w:ind w:right="-284"/>
        <w:rPr>
          <w:sz w:val="26"/>
          <w:szCs w:val="26"/>
        </w:rPr>
      </w:pPr>
    </w:p>
    <w:p w:rsidR="00120CD0" w:rsidRDefault="00120CD0" w:rsidP="00120CD0">
      <w:pPr>
        <w:ind w:right="-284"/>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sectPr w:rsidR="00D67A66" w:rsidSect="00F442D7">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FA"/>
    <w:rsid w:val="00001B71"/>
    <w:rsid w:val="00004364"/>
    <w:rsid w:val="000061D3"/>
    <w:rsid w:val="00012FE5"/>
    <w:rsid w:val="00016C56"/>
    <w:rsid w:val="00033E83"/>
    <w:rsid w:val="00037727"/>
    <w:rsid w:val="00040ED4"/>
    <w:rsid w:val="00045625"/>
    <w:rsid w:val="00045E3A"/>
    <w:rsid w:val="000476DF"/>
    <w:rsid w:val="00051020"/>
    <w:rsid w:val="000553E2"/>
    <w:rsid w:val="0006722E"/>
    <w:rsid w:val="0008070C"/>
    <w:rsid w:val="000954D7"/>
    <w:rsid w:val="000A0447"/>
    <w:rsid w:val="000A649D"/>
    <w:rsid w:val="000B0DFE"/>
    <w:rsid w:val="000B3945"/>
    <w:rsid w:val="000C0FEC"/>
    <w:rsid w:val="000C256E"/>
    <w:rsid w:val="000D03A3"/>
    <w:rsid w:val="000D32D2"/>
    <w:rsid w:val="000E10C1"/>
    <w:rsid w:val="000E3719"/>
    <w:rsid w:val="000E5F98"/>
    <w:rsid w:val="000E633F"/>
    <w:rsid w:val="000E66FA"/>
    <w:rsid w:val="000E6822"/>
    <w:rsid w:val="001029CB"/>
    <w:rsid w:val="001038F9"/>
    <w:rsid w:val="00106D74"/>
    <w:rsid w:val="00112B9E"/>
    <w:rsid w:val="00115120"/>
    <w:rsid w:val="00120CD0"/>
    <w:rsid w:val="00121661"/>
    <w:rsid w:val="00125281"/>
    <w:rsid w:val="00131C0D"/>
    <w:rsid w:val="001424C1"/>
    <w:rsid w:val="00142C3F"/>
    <w:rsid w:val="001610EE"/>
    <w:rsid w:val="00163826"/>
    <w:rsid w:val="00164322"/>
    <w:rsid w:val="00166CF0"/>
    <w:rsid w:val="00167891"/>
    <w:rsid w:val="00181B84"/>
    <w:rsid w:val="001827C8"/>
    <w:rsid w:val="001842DE"/>
    <w:rsid w:val="00184755"/>
    <w:rsid w:val="001857B4"/>
    <w:rsid w:val="001923FA"/>
    <w:rsid w:val="00195DCA"/>
    <w:rsid w:val="00196024"/>
    <w:rsid w:val="00197F3F"/>
    <w:rsid w:val="001A2670"/>
    <w:rsid w:val="001A3ABB"/>
    <w:rsid w:val="001A5321"/>
    <w:rsid w:val="001C54BE"/>
    <w:rsid w:val="001C7A0A"/>
    <w:rsid w:val="001D22FA"/>
    <w:rsid w:val="001D60C4"/>
    <w:rsid w:val="001D6226"/>
    <w:rsid w:val="001E2614"/>
    <w:rsid w:val="001E419C"/>
    <w:rsid w:val="001E44B4"/>
    <w:rsid w:val="001E4D77"/>
    <w:rsid w:val="001E5FE7"/>
    <w:rsid w:val="001F55EE"/>
    <w:rsid w:val="00210F1F"/>
    <w:rsid w:val="0021573B"/>
    <w:rsid w:val="00215B25"/>
    <w:rsid w:val="00230CF2"/>
    <w:rsid w:val="002320AD"/>
    <w:rsid w:val="00242041"/>
    <w:rsid w:val="00242E03"/>
    <w:rsid w:val="002525D8"/>
    <w:rsid w:val="00253113"/>
    <w:rsid w:val="00253241"/>
    <w:rsid w:val="002566E9"/>
    <w:rsid w:val="002616B1"/>
    <w:rsid w:val="00261FD2"/>
    <w:rsid w:val="002718B7"/>
    <w:rsid w:val="0027210B"/>
    <w:rsid w:val="0027599B"/>
    <w:rsid w:val="0027629E"/>
    <w:rsid w:val="00277462"/>
    <w:rsid w:val="002915DF"/>
    <w:rsid w:val="0029227F"/>
    <w:rsid w:val="002A0164"/>
    <w:rsid w:val="002A120E"/>
    <w:rsid w:val="002A2A33"/>
    <w:rsid w:val="002B6C45"/>
    <w:rsid w:val="002C59BC"/>
    <w:rsid w:val="002C649B"/>
    <w:rsid w:val="002E1CBF"/>
    <w:rsid w:val="002E4F4D"/>
    <w:rsid w:val="002E6780"/>
    <w:rsid w:val="002E7CFF"/>
    <w:rsid w:val="00305B0F"/>
    <w:rsid w:val="00321A40"/>
    <w:rsid w:val="003277DE"/>
    <w:rsid w:val="00344F8D"/>
    <w:rsid w:val="003540A2"/>
    <w:rsid w:val="00356533"/>
    <w:rsid w:val="00361FC9"/>
    <w:rsid w:val="00365215"/>
    <w:rsid w:val="00382F00"/>
    <w:rsid w:val="003923CE"/>
    <w:rsid w:val="00396032"/>
    <w:rsid w:val="0039622C"/>
    <w:rsid w:val="00397C7B"/>
    <w:rsid w:val="003A06BD"/>
    <w:rsid w:val="003A0842"/>
    <w:rsid w:val="003A2387"/>
    <w:rsid w:val="003B61D2"/>
    <w:rsid w:val="003C2CA6"/>
    <w:rsid w:val="003C41B6"/>
    <w:rsid w:val="003C4C84"/>
    <w:rsid w:val="003D623C"/>
    <w:rsid w:val="003F6C9D"/>
    <w:rsid w:val="004007B6"/>
    <w:rsid w:val="00407EA8"/>
    <w:rsid w:val="004108AB"/>
    <w:rsid w:val="00417138"/>
    <w:rsid w:val="00420160"/>
    <w:rsid w:val="004239AD"/>
    <w:rsid w:val="004324DA"/>
    <w:rsid w:val="0043502D"/>
    <w:rsid w:val="00440F5A"/>
    <w:rsid w:val="00441DDF"/>
    <w:rsid w:val="00453F14"/>
    <w:rsid w:val="004542C7"/>
    <w:rsid w:val="00457706"/>
    <w:rsid w:val="0046691B"/>
    <w:rsid w:val="0048611F"/>
    <w:rsid w:val="00492C3C"/>
    <w:rsid w:val="004958D1"/>
    <w:rsid w:val="00497E47"/>
    <w:rsid w:val="004A3127"/>
    <w:rsid w:val="004C26BA"/>
    <w:rsid w:val="004D0227"/>
    <w:rsid w:val="004D101B"/>
    <w:rsid w:val="004E0137"/>
    <w:rsid w:val="004E3B12"/>
    <w:rsid w:val="004F257D"/>
    <w:rsid w:val="004F52BF"/>
    <w:rsid w:val="00503BAA"/>
    <w:rsid w:val="00525165"/>
    <w:rsid w:val="00525F7B"/>
    <w:rsid w:val="00530F36"/>
    <w:rsid w:val="00532AC1"/>
    <w:rsid w:val="00534980"/>
    <w:rsid w:val="00535713"/>
    <w:rsid w:val="00535CC2"/>
    <w:rsid w:val="00536BC3"/>
    <w:rsid w:val="00537F1D"/>
    <w:rsid w:val="005406B8"/>
    <w:rsid w:val="0054128E"/>
    <w:rsid w:val="00543D8F"/>
    <w:rsid w:val="005469BF"/>
    <w:rsid w:val="00553477"/>
    <w:rsid w:val="005548B2"/>
    <w:rsid w:val="00556116"/>
    <w:rsid w:val="0056559E"/>
    <w:rsid w:val="00583B40"/>
    <w:rsid w:val="0058661D"/>
    <w:rsid w:val="00586C09"/>
    <w:rsid w:val="005934F4"/>
    <w:rsid w:val="00594B8C"/>
    <w:rsid w:val="005B15A4"/>
    <w:rsid w:val="005B1E9D"/>
    <w:rsid w:val="005C2235"/>
    <w:rsid w:val="005C4752"/>
    <w:rsid w:val="005D253A"/>
    <w:rsid w:val="005D3864"/>
    <w:rsid w:val="005D53C9"/>
    <w:rsid w:val="005E4DB5"/>
    <w:rsid w:val="005F1B36"/>
    <w:rsid w:val="005F4B0C"/>
    <w:rsid w:val="006171E6"/>
    <w:rsid w:val="0062159A"/>
    <w:rsid w:val="00625551"/>
    <w:rsid w:val="0064123D"/>
    <w:rsid w:val="00646B1D"/>
    <w:rsid w:val="00646C64"/>
    <w:rsid w:val="00651552"/>
    <w:rsid w:val="00655356"/>
    <w:rsid w:val="006647F4"/>
    <w:rsid w:val="00664F33"/>
    <w:rsid w:val="006656FD"/>
    <w:rsid w:val="00684234"/>
    <w:rsid w:val="00695059"/>
    <w:rsid w:val="006A2C4C"/>
    <w:rsid w:val="006A30AC"/>
    <w:rsid w:val="006A3EF2"/>
    <w:rsid w:val="006A53BA"/>
    <w:rsid w:val="006A78E4"/>
    <w:rsid w:val="006B1E67"/>
    <w:rsid w:val="006D14E9"/>
    <w:rsid w:val="006D27B7"/>
    <w:rsid w:val="006D501D"/>
    <w:rsid w:val="006E17C1"/>
    <w:rsid w:val="006E7F6E"/>
    <w:rsid w:val="00701FC0"/>
    <w:rsid w:val="00717CC3"/>
    <w:rsid w:val="007200FD"/>
    <w:rsid w:val="007236D4"/>
    <w:rsid w:val="00725295"/>
    <w:rsid w:val="00737439"/>
    <w:rsid w:val="007432AF"/>
    <w:rsid w:val="00750E43"/>
    <w:rsid w:val="0075195A"/>
    <w:rsid w:val="00751D38"/>
    <w:rsid w:val="00756C31"/>
    <w:rsid w:val="00765A29"/>
    <w:rsid w:val="00767831"/>
    <w:rsid w:val="0077393F"/>
    <w:rsid w:val="00776FED"/>
    <w:rsid w:val="00791197"/>
    <w:rsid w:val="007969E3"/>
    <w:rsid w:val="007B5268"/>
    <w:rsid w:val="007D0F74"/>
    <w:rsid w:val="007D3606"/>
    <w:rsid w:val="007E24FE"/>
    <w:rsid w:val="007E3D5D"/>
    <w:rsid w:val="007F198F"/>
    <w:rsid w:val="008007AD"/>
    <w:rsid w:val="00802EC3"/>
    <w:rsid w:val="00803DF5"/>
    <w:rsid w:val="008056F2"/>
    <w:rsid w:val="00820DEB"/>
    <w:rsid w:val="0082364A"/>
    <w:rsid w:val="00825747"/>
    <w:rsid w:val="008259AE"/>
    <w:rsid w:val="008274B3"/>
    <w:rsid w:val="00830F72"/>
    <w:rsid w:val="0084664D"/>
    <w:rsid w:val="00846BF8"/>
    <w:rsid w:val="00872FDD"/>
    <w:rsid w:val="00877DC2"/>
    <w:rsid w:val="008A0252"/>
    <w:rsid w:val="008A31B3"/>
    <w:rsid w:val="008B3D2A"/>
    <w:rsid w:val="008C063E"/>
    <w:rsid w:val="008C0DB0"/>
    <w:rsid w:val="008C697B"/>
    <w:rsid w:val="008C6DB8"/>
    <w:rsid w:val="008D0E6D"/>
    <w:rsid w:val="008E23F1"/>
    <w:rsid w:val="008E2C00"/>
    <w:rsid w:val="008E4A56"/>
    <w:rsid w:val="009026DD"/>
    <w:rsid w:val="00907C38"/>
    <w:rsid w:val="00922EAB"/>
    <w:rsid w:val="00942DDF"/>
    <w:rsid w:val="009437E7"/>
    <w:rsid w:val="00944DE5"/>
    <w:rsid w:val="0094544B"/>
    <w:rsid w:val="009477BB"/>
    <w:rsid w:val="0095071A"/>
    <w:rsid w:val="00951A33"/>
    <w:rsid w:val="00960FA4"/>
    <w:rsid w:val="00966A95"/>
    <w:rsid w:val="00967D0D"/>
    <w:rsid w:val="0097698C"/>
    <w:rsid w:val="00981824"/>
    <w:rsid w:val="0098346C"/>
    <w:rsid w:val="00993ABA"/>
    <w:rsid w:val="009A72D9"/>
    <w:rsid w:val="009D408B"/>
    <w:rsid w:val="009D5AB2"/>
    <w:rsid w:val="009E075F"/>
    <w:rsid w:val="009E5E94"/>
    <w:rsid w:val="00A13804"/>
    <w:rsid w:val="00A2234F"/>
    <w:rsid w:val="00A2755A"/>
    <w:rsid w:val="00A3123E"/>
    <w:rsid w:val="00A42828"/>
    <w:rsid w:val="00A5265D"/>
    <w:rsid w:val="00A532A9"/>
    <w:rsid w:val="00A53553"/>
    <w:rsid w:val="00A54FA6"/>
    <w:rsid w:val="00A579DD"/>
    <w:rsid w:val="00A658A4"/>
    <w:rsid w:val="00A76277"/>
    <w:rsid w:val="00A80649"/>
    <w:rsid w:val="00A845C2"/>
    <w:rsid w:val="00A84A30"/>
    <w:rsid w:val="00A85A35"/>
    <w:rsid w:val="00A87B2F"/>
    <w:rsid w:val="00A907F4"/>
    <w:rsid w:val="00AA2FC0"/>
    <w:rsid w:val="00AB7CCA"/>
    <w:rsid w:val="00AC476F"/>
    <w:rsid w:val="00AC47A4"/>
    <w:rsid w:val="00AD7328"/>
    <w:rsid w:val="00AE2A38"/>
    <w:rsid w:val="00B05175"/>
    <w:rsid w:val="00B06FD2"/>
    <w:rsid w:val="00B13621"/>
    <w:rsid w:val="00B177DD"/>
    <w:rsid w:val="00B22938"/>
    <w:rsid w:val="00B232B9"/>
    <w:rsid w:val="00B2496A"/>
    <w:rsid w:val="00B27C3D"/>
    <w:rsid w:val="00B36D18"/>
    <w:rsid w:val="00B374D9"/>
    <w:rsid w:val="00B506D9"/>
    <w:rsid w:val="00B623C2"/>
    <w:rsid w:val="00B728C3"/>
    <w:rsid w:val="00B74108"/>
    <w:rsid w:val="00B9035E"/>
    <w:rsid w:val="00B94B32"/>
    <w:rsid w:val="00BA04FA"/>
    <w:rsid w:val="00BB659A"/>
    <w:rsid w:val="00BD60A2"/>
    <w:rsid w:val="00BE6AA8"/>
    <w:rsid w:val="00BF79E5"/>
    <w:rsid w:val="00C00B6C"/>
    <w:rsid w:val="00C02A7F"/>
    <w:rsid w:val="00C10D2B"/>
    <w:rsid w:val="00C20646"/>
    <w:rsid w:val="00C24377"/>
    <w:rsid w:val="00C321B0"/>
    <w:rsid w:val="00C355DC"/>
    <w:rsid w:val="00C36304"/>
    <w:rsid w:val="00C36DA5"/>
    <w:rsid w:val="00C413FC"/>
    <w:rsid w:val="00C4744D"/>
    <w:rsid w:val="00C47768"/>
    <w:rsid w:val="00C53751"/>
    <w:rsid w:val="00C57432"/>
    <w:rsid w:val="00C61A20"/>
    <w:rsid w:val="00C70231"/>
    <w:rsid w:val="00C72356"/>
    <w:rsid w:val="00C7254B"/>
    <w:rsid w:val="00C73EBD"/>
    <w:rsid w:val="00C76894"/>
    <w:rsid w:val="00C80F76"/>
    <w:rsid w:val="00C90EAD"/>
    <w:rsid w:val="00C92176"/>
    <w:rsid w:val="00C93F4E"/>
    <w:rsid w:val="00C96550"/>
    <w:rsid w:val="00CA1468"/>
    <w:rsid w:val="00CA1B07"/>
    <w:rsid w:val="00CC2D92"/>
    <w:rsid w:val="00CE0207"/>
    <w:rsid w:val="00CE5010"/>
    <w:rsid w:val="00CE782B"/>
    <w:rsid w:val="00CF5BDB"/>
    <w:rsid w:val="00CF6A07"/>
    <w:rsid w:val="00CF7482"/>
    <w:rsid w:val="00D05A86"/>
    <w:rsid w:val="00D11A0E"/>
    <w:rsid w:val="00D14E4D"/>
    <w:rsid w:val="00D37062"/>
    <w:rsid w:val="00D41756"/>
    <w:rsid w:val="00D436CE"/>
    <w:rsid w:val="00D44CA3"/>
    <w:rsid w:val="00D57B16"/>
    <w:rsid w:val="00D67A66"/>
    <w:rsid w:val="00D7435E"/>
    <w:rsid w:val="00D76C7F"/>
    <w:rsid w:val="00D82A8E"/>
    <w:rsid w:val="00DA4871"/>
    <w:rsid w:val="00DB4F19"/>
    <w:rsid w:val="00DC3E62"/>
    <w:rsid w:val="00DC6774"/>
    <w:rsid w:val="00E01AB7"/>
    <w:rsid w:val="00E07EB3"/>
    <w:rsid w:val="00E130D4"/>
    <w:rsid w:val="00E132D0"/>
    <w:rsid w:val="00E174C4"/>
    <w:rsid w:val="00E17C05"/>
    <w:rsid w:val="00E17FF4"/>
    <w:rsid w:val="00E20377"/>
    <w:rsid w:val="00E20E8D"/>
    <w:rsid w:val="00E22F8A"/>
    <w:rsid w:val="00E235FA"/>
    <w:rsid w:val="00E26F34"/>
    <w:rsid w:val="00E32AFD"/>
    <w:rsid w:val="00E32D27"/>
    <w:rsid w:val="00E37359"/>
    <w:rsid w:val="00E429F0"/>
    <w:rsid w:val="00E44F66"/>
    <w:rsid w:val="00E5051C"/>
    <w:rsid w:val="00E6078D"/>
    <w:rsid w:val="00E64FC2"/>
    <w:rsid w:val="00E70775"/>
    <w:rsid w:val="00E75459"/>
    <w:rsid w:val="00EA5874"/>
    <w:rsid w:val="00EB3BA1"/>
    <w:rsid w:val="00EB76DC"/>
    <w:rsid w:val="00EB7E5F"/>
    <w:rsid w:val="00ED1E33"/>
    <w:rsid w:val="00ED2C35"/>
    <w:rsid w:val="00EE0869"/>
    <w:rsid w:val="00EE155C"/>
    <w:rsid w:val="00EE227A"/>
    <w:rsid w:val="00EF143B"/>
    <w:rsid w:val="00EF33FC"/>
    <w:rsid w:val="00F04337"/>
    <w:rsid w:val="00F059FF"/>
    <w:rsid w:val="00F1193C"/>
    <w:rsid w:val="00F235AB"/>
    <w:rsid w:val="00F442C5"/>
    <w:rsid w:val="00F442D7"/>
    <w:rsid w:val="00F55790"/>
    <w:rsid w:val="00F56591"/>
    <w:rsid w:val="00F64524"/>
    <w:rsid w:val="00F74C9D"/>
    <w:rsid w:val="00F74FEF"/>
    <w:rsid w:val="00F772AD"/>
    <w:rsid w:val="00F77FC2"/>
    <w:rsid w:val="00F835AB"/>
    <w:rsid w:val="00F85BD2"/>
    <w:rsid w:val="00FA2F8A"/>
    <w:rsid w:val="00FB06AA"/>
    <w:rsid w:val="00FB1A2D"/>
    <w:rsid w:val="00FB7615"/>
    <w:rsid w:val="00FC2938"/>
    <w:rsid w:val="00FC3506"/>
    <w:rsid w:val="00FC4694"/>
    <w:rsid w:val="00FC7B84"/>
    <w:rsid w:val="00FE15CB"/>
    <w:rsid w:val="00FE2C45"/>
    <w:rsid w:val="00FE4B76"/>
    <w:rsid w:val="00FE5FEE"/>
    <w:rsid w:val="00FE609A"/>
    <w:rsid w:val="00FF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A4"/>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2F00"/>
    <w:rPr>
      <w:rFonts w:ascii="Tahoma" w:hAnsi="Tahoma" w:cs="Tahoma"/>
      <w:sz w:val="16"/>
      <w:szCs w:val="16"/>
    </w:rPr>
  </w:style>
  <w:style w:type="paragraph" w:styleId="a4">
    <w:name w:val="No Spacing"/>
    <w:uiPriority w:val="1"/>
    <w:qFormat/>
    <w:rsid w:val="003F6C9D"/>
    <w:rPr>
      <w:rFonts w:ascii="Calibri" w:eastAsia="Calibri" w:hAnsi="Calibri"/>
      <w:sz w:val="22"/>
      <w:szCs w:val="22"/>
      <w:lang w:eastAsia="en-US"/>
    </w:rPr>
  </w:style>
  <w:style w:type="character" w:customStyle="1" w:styleId="a5">
    <w:name w:val="Основной текст Знак"/>
    <w:link w:val="a6"/>
    <w:locked/>
    <w:rsid w:val="000B0DFE"/>
    <w:rPr>
      <w:sz w:val="24"/>
      <w:szCs w:val="24"/>
      <w:lang w:bidi="ar-SA"/>
    </w:rPr>
  </w:style>
  <w:style w:type="paragraph" w:styleId="a6">
    <w:name w:val="Body Text"/>
    <w:basedOn w:val="a"/>
    <w:link w:val="a5"/>
    <w:rsid w:val="000B0DFE"/>
    <w:pPr>
      <w:spacing w:after="120"/>
    </w:pPr>
  </w:style>
  <w:style w:type="paragraph" w:customStyle="1" w:styleId="ConsPlusNormal">
    <w:name w:val="ConsPlusNormal"/>
    <w:rsid w:val="007236D4"/>
    <w:pPr>
      <w:widowControl w:val="0"/>
      <w:autoSpaceDE w:val="0"/>
      <w:autoSpaceDN w:val="0"/>
    </w:pPr>
    <w:rPr>
      <w:rFonts w:ascii="Calibri" w:eastAsia="Calibri" w:hAnsi="Calibri" w:cs="Calibri"/>
      <w:sz w:val="22"/>
    </w:rPr>
  </w:style>
  <w:style w:type="paragraph" w:customStyle="1" w:styleId="ConsPlusTitle">
    <w:name w:val="ConsPlusTitle"/>
    <w:rsid w:val="007236D4"/>
    <w:pPr>
      <w:widowControl w:val="0"/>
      <w:autoSpaceDE w:val="0"/>
      <w:autoSpaceDN w:val="0"/>
    </w:pPr>
    <w:rPr>
      <w:rFonts w:ascii="Calibri" w:eastAsia="Calibri" w:hAnsi="Calibri" w:cs="Calibri"/>
      <w:b/>
      <w:sz w:val="22"/>
    </w:rPr>
  </w:style>
  <w:style w:type="character" w:styleId="a7">
    <w:name w:val="Hyperlink"/>
    <w:uiPriority w:val="99"/>
    <w:unhideWhenUsed/>
    <w:rsid w:val="00CC2D92"/>
    <w:rPr>
      <w:color w:val="0000FF"/>
      <w:u w:val="single"/>
    </w:rPr>
  </w:style>
  <w:style w:type="paragraph" w:styleId="a8">
    <w:name w:val="Body Text Indent"/>
    <w:basedOn w:val="a"/>
    <w:link w:val="a9"/>
    <w:rsid w:val="00120CD0"/>
    <w:pPr>
      <w:spacing w:after="120"/>
      <w:ind w:left="283"/>
    </w:pPr>
  </w:style>
  <w:style w:type="character" w:customStyle="1" w:styleId="a9">
    <w:name w:val="Основной текст с отступом Знак"/>
    <w:basedOn w:val="a0"/>
    <w:link w:val="a8"/>
    <w:rsid w:val="00120C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A4"/>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2F00"/>
    <w:rPr>
      <w:rFonts w:ascii="Tahoma" w:hAnsi="Tahoma" w:cs="Tahoma"/>
      <w:sz w:val="16"/>
      <w:szCs w:val="16"/>
    </w:rPr>
  </w:style>
  <w:style w:type="paragraph" w:styleId="a4">
    <w:name w:val="No Spacing"/>
    <w:uiPriority w:val="1"/>
    <w:qFormat/>
    <w:rsid w:val="003F6C9D"/>
    <w:rPr>
      <w:rFonts w:ascii="Calibri" w:eastAsia="Calibri" w:hAnsi="Calibri"/>
      <w:sz w:val="22"/>
      <w:szCs w:val="22"/>
      <w:lang w:eastAsia="en-US"/>
    </w:rPr>
  </w:style>
  <w:style w:type="character" w:customStyle="1" w:styleId="a5">
    <w:name w:val="Основной текст Знак"/>
    <w:link w:val="a6"/>
    <w:locked/>
    <w:rsid w:val="000B0DFE"/>
    <w:rPr>
      <w:sz w:val="24"/>
      <w:szCs w:val="24"/>
      <w:lang w:bidi="ar-SA"/>
    </w:rPr>
  </w:style>
  <w:style w:type="paragraph" w:styleId="a6">
    <w:name w:val="Body Text"/>
    <w:basedOn w:val="a"/>
    <w:link w:val="a5"/>
    <w:rsid w:val="000B0DFE"/>
    <w:pPr>
      <w:spacing w:after="120"/>
    </w:pPr>
  </w:style>
  <w:style w:type="paragraph" w:customStyle="1" w:styleId="ConsPlusNormal">
    <w:name w:val="ConsPlusNormal"/>
    <w:rsid w:val="007236D4"/>
    <w:pPr>
      <w:widowControl w:val="0"/>
      <w:autoSpaceDE w:val="0"/>
      <w:autoSpaceDN w:val="0"/>
    </w:pPr>
    <w:rPr>
      <w:rFonts w:ascii="Calibri" w:eastAsia="Calibri" w:hAnsi="Calibri" w:cs="Calibri"/>
      <w:sz w:val="22"/>
    </w:rPr>
  </w:style>
  <w:style w:type="paragraph" w:customStyle="1" w:styleId="ConsPlusTitle">
    <w:name w:val="ConsPlusTitle"/>
    <w:rsid w:val="007236D4"/>
    <w:pPr>
      <w:widowControl w:val="0"/>
      <w:autoSpaceDE w:val="0"/>
      <w:autoSpaceDN w:val="0"/>
    </w:pPr>
    <w:rPr>
      <w:rFonts w:ascii="Calibri" w:eastAsia="Calibri" w:hAnsi="Calibri" w:cs="Calibri"/>
      <w:b/>
      <w:sz w:val="22"/>
    </w:rPr>
  </w:style>
  <w:style w:type="character" w:styleId="a7">
    <w:name w:val="Hyperlink"/>
    <w:uiPriority w:val="99"/>
    <w:unhideWhenUsed/>
    <w:rsid w:val="00CC2D92"/>
    <w:rPr>
      <w:color w:val="0000FF"/>
      <w:u w:val="single"/>
    </w:rPr>
  </w:style>
  <w:style w:type="paragraph" w:styleId="a8">
    <w:name w:val="Body Text Indent"/>
    <w:basedOn w:val="a"/>
    <w:link w:val="a9"/>
    <w:rsid w:val="00120CD0"/>
    <w:pPr>
      <w:spacing w:after="120"/>
      <w:ind w:left="283"/>
    </w:pPr>
  </w:style>
  <w:style w:type="character" w:customStyle="1" w:styleId="a9">
    <w:name w:val="Основной текст с отступом Знак"/>
    <w:basedOn w:val="a0"/>
    <w:link w:val="a8"/>
    <w:rsid w:val="00120C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686">
      <w:bodyDiv w:val="1"/>
      <w:marLeft w:val="0"/>
      <w:marRight w:val="0"/>
      <w:marTop w:val="0"/>
      <w:marBottom w:val="0"/>
      <w:divBdr>
        <w:top w:val="none" w:sz="0" w:space="0" w:color="auto"/>
        <w:left w:val="none" w:sz="0" w:space="0" w:color="auto"/>
        <w:bottom w:val="none" w:sz="0" w:space="0" w:color="auto"/>
        <w:right w:val="none" w:sz="0" w:space="0" w:color="auto"/>
      </w:divBdr>
    </w:div>
    <w:div w:id="6098774">
      <w:bodyDiv w:val="1"/>
      <w:marLeft w:val="0"/>
      <w:marRight w:val="0"/>
      <w:marTop w:val="0"/>
      <w:marBottom w:val="0"/>
      <w:divBdr>
        <w:top w:val="none" w:sz="0" w:space="0" w:color="auto"/>
        <w:left w:val="none" w:sz="0" w:space="0" w:color="auto"/>
        <w:bottom w:val="none" w:sz="0" w:space="0" w:color="auto"/>
        <w:right w:val="none" w:sz="0" w:space="0" w:color="auto"/>
      </w:divBdr>
    </w:div>
    <w:div w:id="7342161">
      <w:bodyDiv w:val="1"/>
      <w:marLeft w:val="0"/>
      <w:marRight w:val="0"/>
      <w:marTop w:val="0"/>
      <w:marBottom w:val="0"/>
      <w:divBdr>
        <w:top w:val="none" w:sz="0" w:space="0" w:color="auto"/>
        <w:left w:val="none" w:sz="0" w:space="0" w:color="auto"/>
        <w:bottom w:val="none" w:sz="0" w:space="0" w:color="auto"/>
        <w:right w:val="none" w:sz="0" w:space="0" w:color="auto"/>
      </w:divBdr>
    </w:div>
    <w:div w:id="22754600">
      <w:bodyDiv w:val="1"/>
      <w:marLeft w:val="0"/>
      <w:marRight w:val="0"/>
      <w:marTop w:val="0"/>
      <w:marBottom w:val="0"/>
      <w:divBdr>
        <w:top w:val="none" w:sz="0" w:space="0" w:color="auto"/>
        <w:left w:val="none" w:sz="0" w:space="0" w:color="auto"/>
        <w:bottom w:val="none" w:sz="0" w:space="0" w:color="auto"/>
        <w:right w:val="none" w:sz="0" w:space="0" w:color="auto"/>
      </w:divBdr>
    </w:div>
    <w:div w:id="37750970">
      <w:bodyDiv w:val="1"/>
      <w:marLeft w:val="0"/>
      <w:marRight w:val="0"/>
      <w:marTop w:val="0"/>
      <w:marBottom w:val="0"/>
      <w:divBdr>
        <w:top w:val="none" w:sz="0" w:space="0" w:color="auto"/>
        <w:left w:val="none" w:sz="0" w:space="0" w:color="auto"/>
        <w:bottom w:val="none" w:sz="0" w:space="0" w:color="auto"/>
        <w:right w:val="none" w:sz="0" w:space="0" w:color="auto"/>
      </w:divBdr>
    </w:div>
    <w:div w:id="48573679">
      <w:bodyDiv w:val="1"/>
      <w:marLeft w:val="0"/>
      <w:marRight w:val="0"/>
      <w:marTop w:val="0"/>
      <w:marBottom w:val="0"/>
      <w:divBdr>
        <w:top w:val="none" w:sz="0" w:space="0" w:color="auto"/>
        <w:left w:val="none" w:sz="0" w:space="0" w:color="auto"/>
        <w:bottom w:val="none" w:sz="0" w:space="0" w:color="auto"/>
        <w:right w:val="none" w:sz="0" w:space="0" w:color="auto"/>
      </w:divBdr>
    </w:div>
    <w:div w:id="82267069">
      <w:bodyDiv w:val="1"/>
      <w:marLeft w:val="0"/>
      <w:marRight w:val="0"/>
      <w:marTop w:val="0"/>
      <w:marBottom w:val="0"/>
      <w:divBdr>
        <w:top w:val="none" w:sz="0" w:space="0" w:color="auto"/>
        <w:left w:val="none" w:sz="0" w:space="0" w:color="auto"/>
        <w:bottom w:val="none" w:sz="0" w:space="0" w:color="auto"/>
        <w:right w:val="none" w:sz="0" w:space="0" w:color="auto"/>
      </w:divBdr>
    </w:div>
    <w:div w:id="92358981">
      <w:bodyDiv w:val="1"/>
      <w:marLeft w:val="0"/>
      <w:marRight w:val="0"/>
      <w:marTop w:val="0"/>
      <w:marBottom w:val="0"/>
      <w:divBdr>
        <w:top w:val="none" w:sz="0" w:space="0" w:color="auto"/>
        <w:left w:val="none" w:sz="0" w:space="0" w:color="auto"/>
        <w:bottom w:val="none" w:sz="0" w:space="0" w:color="auto"/>
        <w:right w:val="none" w:sz="0" w:space="0" w:color="auto"/>
      </w:divBdr>
    </w:div>
    <w:div w:id="159006388">
      <w:bodyDiv w:val="1"/>
      <w:marLeft w:val="0"/>
      <w:marRight w:val="0"/>
      <w:marTop w:val="0"/>
      <w:marBottom w:val="0"/>
      <w:divBdr>
        <w:top w:val="none" w:sz="0" w:space="0" w:color="auto"/>
        <w:left w:val="none" w:sz="0" w:space="0" w:color="auto"/>
        <w:bottom w:val="none" w:sz="0" w:space="0" w:color="auto"/>
        <w:right w:val="none" w:sz="0" w:space="0" w:color="auto"/>
      </w:divBdr>
    </w:div>
    <w:div w:id="178281874">
      <w:bodyDiv w:val="1"/>
      <w:marLeft w:val="0"/>
      <w:marRight w:val="0"/>
      <w:marTop w:val="0"/>
      <w:marBottom w:val="0"/>
      <w:divBdr>
        <w:top w:val="none" w:sz="0" w:space="0" w:color="auto"/>
        <w:left w:val="none" w:sz="0" w:space="0" w:color="auto"/>
        <w:bottom w:val="none" w:sz="0" w:space="0" w:color="auto"/>
        <w:right w:val="none" w:sz="0" w:space="0" w:color="auto"/>
      </w:divBdr>
    </w:div>
    <w:div w:id="227690058">
      <w:bodyDiv w:val="1"/>
      <w:marLeft w:val="0"/>
      <w:marRight w:val="0"/>
      <w:marTop w:val="0"/>
      <w:marBottom w:val="0"/>
      <w:divBdr>
        <w:top w:val="none" w:sz="0" w:space="0" w:color="auto"/>
        <w:left w:val="none" w:sz="0" w:space="0" w:color="auto"/>
        <w:bottom w:val="none" w:sz="0" w:space="0" w:color="auto"/>
        <w:right w:val="none" w:sz="0" w:space="0" w:color="auto"/>
      </w:divBdr>
    </w:div>
    <w:div w:id="262303350">
      <w:bodyDiv w:val="1"/>
      <w:marLeft w:val="0"/>
      <w:marRight w:val="0"/>
      <w:marTop w:val="0"/>
      <w:marBottom w:val="0"/>
      <w:divBdr>
        <w:top w:val="none" w:sz="0" w:space="0" w:color="auto"/>
        <w:left w:val="none" w:sz="0" w:space="0" w:color="auto"/>
        <w:bottom w:val="none" w:sz="0" w:space="0" w:color="auto"/>
        <w:right w:val="none" w:sz="0" w:space="0" w:color="auto"/>
      </w:divBdr>
    </w:div>
    <w:div w:id="297611187">
      <w:bodyDiv w:val="1"/>
      <w:marLeft w:val="0"/>
      <w:marRight w:val="0"/>
      <w:marTop w:val="0"/>
      <w:marBottom w:val="0"/>
      <w:divBdr>
        <w:top w:val="none" w:sz="0" w:space="0" w:color="auto"/>
        <w:left w:val="none" w:sz="0" w:space="0" w:color="auto"/>
        <w:bottom w:val="none" w:sz="0" w:space="0" w:color="auto"/>
        <w:right w:val="none" w:sz="0" w:space="0" w:color="auto"/>
      </w:divBdr>
    </w:div>
    <w:div w:id="301618579">
      <w:bodyDiv w:val="1"/>
      <w:marLeft w:val="0"/>
      <w:marRight w:val="0"/>
      <w:marTop w:val="0"/>
      <w:marBottom w:val="0"/>
      <w:divBdr>
        <w:top w:val="none" w:sz="0" w:space="0" w:color="auto"/>
        <w:left w:val="none" w:sz="0" w:space="0" w:color="auto"/>
        <w:bottom w:val="none" w:sz="0" w:space="0" w:color="auto"/>
        <w:right w:val="none" w:sz="0" w:space="0" w:color="auto"/>
      </w:divBdr>
    </w:div>
    <w:div w:id="413206576">
      <w:bodyDiv w:val="1"/>
      <w:marLeft w:val="0"/>
      <w:marRight w:val="0"/>
      <w:marTop w:val="0"/>
      <w:marBottom w:val="0"/>
      <w:divBdr>
        <w:top w:val="none" w:sz="0" w:space="0" w:color="auto"/>
        <w:left w:val="none" w:sz="0" w:space="0" w:color="auto"/>
        <w:bottom w:val="none" w:sz="0" w:space="0" w:color="auto"/>
        <w:right w:val="none" w:sz="0" w:space="0" w:color="auto"/>
      </w:divBdr>
    </w:div>
    <w:div w:id="447747094">
      <w:bodyDiv w:val="1"/>
      <w:marLeft w:val="0"/>
      <w:marRight w:val="0"/>
      <w:marTop w:val="0"/>
      <w:marBottom w:val="0"/>
      <w:divBdr>
        <w:top w:val="none" w:sz="0" w:space="0" w:color="auto"/>
        <w:left w:val="none" w:sz="0" w:space="0" w:color="auto"/>
        <w:bottom w:val="none" w:sz="0" w:space="0" w:color="auto"/>
        <w:right w:val="none" w:sz="0" w:space="0" w:color="auto"/>
      </w:divBdr>
    </w:div>
    <w:div w:id="474179105">
      <w:bodyDiv w:val="1"/>
      <w:marLeft w:val="0"/>
      <w:marRight w:val="0"/>
      <w:marTop w:val="0"/>
      <w:marBottom w:val="0"/>
      <w:divBdr>
        <w:top w:val="none" w:sz="0" w:space="0" w:color="auto"/>
        <w:left w:val="none" w:sz="0" w:space="0" w:color="auto"/>
        <w:bottom w:val="none" w:sz="0" w:space="0" w:color="auto"/>
        <w:right w:val="none" w:sz="0" w:space="0" w:color="auto"/>
      </w:divBdr>
    </w:div>
    <w:div w:id="533275956">
      <w:bodyDiv w:val="1"/>
      <w:marLeft w:val="0"/>
      <w:marRight w:val="0"/>
      <w:marTop w:val="0"/>
      <w:marBottom w:val="0"/>
      <w:divBdr>
        <w:top w:val="none" w:sz="0" w:space="0" w:color="auto"/>
        <w:left w:val="none" w:sz="0" w:space="0" w:color="auto"/>
        <w:bottom w:val="none" w:sz="0" w:space="0" w:color="auto"/>
        <w:right w:val="none" w:sz="0" w:space="0" w:color="auto"/>
      </w:divBdr>
    </w:div>
    <w:div w:id="574241311">
      <w:bodyDiv w:val="1"/>
      <w:marLeft w:val="0"/>
      <w:marRight w:val="0"/>
      <w:marTop w:val="0"/>
      <w:marBottom w:val="0"/>
      <w:divBdr>
        <w:top w:val="none" w:sz="0" w:space="0" w:color="auto"/>
        <w:left w:val="none" w:sz="0" w:space="0" w:color="auto"/>
        <w:bottom w:val="none" w:sz="0" w:space="0" w:color="auto"/>
        <w:right w:val="none" w:sz="0" w:space="0" w:color="auto"/>
      </w:divBdr>
    </w:div>
    <w:div w:id="653295302">
      <w:bodyDiv w:val="1"/>
      <w:marLeft w:val="0"/>
      <w:marRight w:val="0"/>
      <w:marTop w:val="0"/>
      <w:marBottom w:val="0"/>
      <w:divBdr>
        <w:top w:val="none" w:sz="0" w:space="0" w:color="auto"/>
        <w:left w:val="none" w:sz="0" w:space="0" w:color="auto"/>
        <w:bottom w:val="none" w:sz="0" w:space="0" w:color="auto"/>
        <w:right w:val="none" w:sz="0" w:space="0" w:color="auto"/>
      </w:divBdr>
    </w:div>
    <w:div w:id="698287642">
      <w:bodyDiv w:val="1"/>
      <w:marLeft w:val="0"/>
      <w:marRight w:val="0"/>
      <w:marTop w:val="0"/>
      <w:marBottom w:val="0"/>
      <w:divBdr>
        <w:top w:val="none" w:sz="0" w:space="0" w:color="auto"/>
        <w:left w:val="none" w:sz="0" w:space="0" w:color="auto"/>
        <w:bottom w:val="none" w:sz="0" w:space="0" w:color="auto"/>
        <w:right w:val="none" w:sz="0" w:space="0" w:color="auto"/>
      </w:divBdr>
    </w:div>
    <w:div w:id="824325500">
      <w:bodyDiv w:val="1"/>
      <w:marLeft w:val="0"/>
      <w:marRight w:val="0"/>
      <w:marTop w:val="0"/>
      <w:marBottom w:val="0"/>
      <w:divBdr>
        <w:top w:val="none" w:sz="0" w:space="0" w:color="auto"/>
        <w:left w:val="none" w:sz="0" w:space="0" w:color="auto"/>
        <w:bottom w:val="none" w:sz="0" w:space="0" w:color="auto"/>
        <w:right w:val="none" w:sz="0" w:space="0" w:color="auto"/>
      </w:divBdr>
    </w:div>
    <w:div w:id="982124670">
      <w:bodyDiv w:val="1"/>
      <w:marLeft w:val="0"/>
      <w:marRight w:val="0"/>
      <w:marTop w:val="0"/>
      <w:marBottom w:val="0"/>
      <w:divBdr>
        <w:top w:val="none" w:sz="0" w:space="0" w:color="auto"/>
        <w:left w:val="none" w:sz="0" w:space="0" w:color="auto"/>
        <w:bottom w:val="none" w:sz="0" w:space="0" w:color="auto"/>
        <w:right w:val="none" w:sz="0" w:space="0" w:color="auto"/>
      </w:divBdr>
    </w:div>
    <w:div w:id="1018195978">
      <w:bodyDiv w:val="1"/>
      <w:marLeft w:val="0"/>
      <w:marRight w:val="0"/>
      <w:marTop w:val="0"/>
      <w:marBottom w:val="0"/>
      <w:divBdr>
        <w:top w:val="none" w:sz="0" w:space="0" w:color="auto"/>
        <w:left w:val="none" w:sz="0" w:space="0" w:color="auto"/>
        <w:bottom w:val="none" w:sz="0" w:space="0" w:color="auto"/>
        <w:right w:val="none" w:sz="0" w:space="0" w:color="auto"/>
      </w:divBdr>
    </w:div>
    <w:div w:id="1029188056">
      <w:bodyDiv w:val="1"/>
      <w:marLeft w:val="0"/>
      <w:marRight w:val="0"/>
      <w:marTop w:val="0"/>
      <w:marBottom w:val="0"/>
      <w:divBdr>
        <w:top w:val="none" w:sz="0" w:space="0" w:color="auto"/>
        <w:left w:val="none" w:sz="0" w:space="0" w:color="auto"/>
        <w:bottom w:val="none" w:sz="0" w:space="0" w:color="auto"/>
        <w:right w:val="none" w:sz="0" w:space="0" w:color="auto"/>
      </w:divBdr>
    </w:div>
    <w:div w:id="1111702040">
      <w:bodyDiv w:val="1"/>
      <w:marLeft w:val="0"/>
      <w:marRight w:val="0"/>
      <w:marTop w:val="0"/>
      <w:marBottom w:val="0"/>
      <w:divBdr>
        <w:top w:val="none" w:sz="0" w:space="0" w:color="auto"/>
        <w:left w:val="none" w:sz="0" w:space="0" w:color="auto"/>
        <w:bottom w:val="none" w:sz="0" w:space="0" w:color="auto"/>
        <w:right w:val="none" w:sz="0" w:space="0" w:color="auto"/>
      </w:divBdr>
    </w:div>
    <w:div w:id="1114708350">
      <w:bodyDiv w:val="1"/>
      <w:marLeft w:val="0"/>
      <w:marRight w:val="0"/>
      <w:marTop w:val="0"/>
      <w:marBottom w:val="0"/>
      <w:divBdr>
        <w:top w:val="none" w:sz="0" w:space="0" w:color="auto"/>
        <w:left w:val="none" w:sz="0" w:space="0" w:color="auto"/>
        <w:bottom w:val="none" w:sz="0" w:space="0" w:color="auto"/>
        <w:right w:val="none" w:sz="0" w:space="0" w:color="auto"/>
      </w:divBdr>
    </w:div>
    <w:div w:id="1120298583">
      <w:bodyDiv w:val="1"/>
      <w:marLeft w:val="0"/>
      <w:marRight w:val="0"/>
      <w:marTop w:val="0"/>
      <w:marBottom w:val="0"/>
      <w:divBdr>
        <w:top w:val="none" w:sz="0" w:space="0" w:color="auto"/>
        <w:left w:val="none" w:sz="0" w:space="0" w:color="auto"/>
        <w:bottom w:val="none" w:sz="0" w:space="0" w:color="auto"/>
        <w:right w:val="none" w:sz="0" w:space="0" w:color="auto"/>
      </w:divBdr>
    </w:div>
    <w:div w:id="1149977344">
      <w:bodyDiv w:val="1"/>
      <w:marLeft w:val="0"/>
      <w:marRight w:val="0"/>
      <w:marTop w:val="0"/>
      <w:marBottom w:val="0"/>
      <w:divBdr>
        <w:top w:val="none" w:sz="0" w:space="0" w:color="auto"/>
        <w:left w:val="none" w:sz="0" w:space="0" w:color="auto"/>
        <w:bottom w:val="none" w:sz="0" w:space="0" w:color="auto"/>
        <w:right w:val="none" w:sz="0" w:space="0" w:color="auto"/>
      </w:divBdr>
    </w:div>
    <w:div w:id="1151487035">
      <w:bodyDiv w:val="1"/>
      <w:marLeft w:val="0"/>
      <w:marRight w:val="0"/>
      <w:marTop w:val="0"/>
      <w:marBottom w:val="0"/>
      <w:divBdr>
        <w:top w:val="none" w:sz="0" w:space="0" w:color="auto"/>
        <w:left w:val="none" w:sz="0" w:space="0" w:color="auto"/>
        <w:bottom w:val="none" w:sz="0" w:space="0" w:color="auto"/>
        <w:right w:val="none" w:sz="0" w:space="0" w:color="auto"/>
      </w:divBdr>
    </w:div>
    <w:div w:id="1159888211">
      <w:bodyDiv w:val="1"/>
      <w:marLeft w:val="0"/>
      <w:marRight w:val="0"/>
      <w:marTop w:val="0"/>
      <w:marBottom w:val="0"/>
      <w:divBdr>
        <w:top w:val="none" w:sz="0" w:space="0" w:color="auto"/>
        <w:left w:val="none" w:sz="0" w:space="0" w:color="auto"/>
        <w:bottom w:val="none" w:sz="0" w:space="0" w:color="auto"/>
        <w:right w:val="none" w:sz="0" w:space="0" w:color="auto"/>
      </w:divBdr>
    </w:div>
    <w:div w:id="1249773503">
      <w:bodyDiv w:val="1"/>
      <w:marLeft w:val="0"/>
      <w:marRight w:val="0"/>
      <w:marTop w:val="0"/>
      <w:marBottom w:val="0"/>
      <w:divBdr>
        <w:top w:val="none" w:sz="0" w:space="0" w:color="auto"/>
        <w:left w:val="none" w:sz="0" w:space="0" w:color="auto"/>
        <w:bottom w:val="none" w:sz="0" w:space="0" w:color="auto"/>
        <w:right w:val="none" w:sz="0" w:space="0" w:color="auto"/>
      </w:divBdr>
    </w:div>
    <w:div w:id="1382482232">
      <w:bodyDiv w:val="1"/>
      <w:marLeft w:val="0"/>
      <w:marRight w:val="0"/>
      <w:marTop w:val="0"/>
      <w:marBottom w:val="0"/>
      <w:divBdr>
        <w:top w:val="none" w:sz="0" w:space="0" w:color="auto"/>
        <w:left w:val="none" w:sz="0" w:space="0" w:color="auto"/>
        <w:bottom w:val="none" w:sz="0" w:space="0" w:color="auto"/>
        <w:right w:val="none" w:sz="0" w:space="0" w:color="auto"/>
      </w:divBdr>
    </w:div>
    <w:div w:id="1394230024">
      <w:bodyDiv w:val="1"/>
      <w:marLeft w:val="0"/>
      <w:marRight w:val="0"/>
      <w:marTop w:val="0"/>
      <w:marBottom w:val="0"/>
      <w:divBdr>
        <w:top w:val="none" w:sz="0" w:space="0" w:color="auto"/>
        <w:left w:val="none" w:sz="0" w:space="0" w:color="auto"/>
        <w:bottom w:val="none" w:sz="0" w:space="0" w:color="auto"/>
        <w:right w:val="none" w:sz="0" w:space="0" w:color="auto"/>
      </w:divBdr>
    </w:div>
    <w:div w:id="1435904526">
      <w:bodyDiv w:val="1"/>
      <w:marLeft w:val="0"/>
      <w:marRight w:val="0"/>
      <w:marTop w:val="0"/>
      <w:marBottom w:val="0"/>
      <w:divBdr>
        <w:top w:val="none" w:sz="0" w:space="0" w:color="auto"/>
        <w:left w:val="none" w:sz="0" w:space="0" w:color="auto"/>
        <w:bottom w:val="none" w:sz="0" w:space="0" w:color="auto"/>
        <w:right w:val="none" w:sz="0" w:space="0" w:color="auto"/>
      </w:divBdr>
    </w:div>
    <w:div w:id="1439911116">
      <w:bodyDiv w:val="1"/>
      <w:marLeft w:val="0"/>
      <w:marRight w:val="0"/>
      <w:marTop w:val="0"/>
      <w:marBottom w:val="0"/>
      <w:divBdr>
        <w:top w:val="none" w:sz="0" w:space="0" w:color="auto"/>
        <w:left w:val="none" w:sz="0" w:space="0" w:color="auto"/>
        <w:bottom w:val="none" w:sz="0" w:space="0" w:color="auto"/>
        <w:right w:val="none" w:sz="0" w:space="0" w:color="auto"/>
      </w:divBdr>
    </w:div>
    <w:div w:id="1581285113">
      <w:bodyDiv w:val="1"/>
      <w:marLeft w:val="0"/>
      <w:marRight w:val="0"/>
      <w:marTop w:val="0"/>
      <w:marBottom w:val="0"/>
      <w:divBdr>
        <w:top w:val="none" w:sz="0" w:space="0" w:color="auto"/>
        <w:left w:val="none" w:sz="0" w:space="0" w:color="auto"/>
        <w:bottom w:val="none" w:sz="0" w:space="0" w:color="auto"/>
        <w:right w:val="none" w:sz="0" w:space="0" w:color="auto"/>
      </w:divBdr>
    </w:div>
    <w:div w:id="1596554013">
      <w:bodyDiv w:val="1"/>
      <w:marLeft w:val="0"/>
      <w:marRight w:val="0"/>
      <w:marTop w:val="0"/>
      <w:marBottom w:val="0"/>
      <w:divBdr>
        <w:top w:val="none" w:sz="0" w:space="0" w:color="auto"/>
        <w:left w:val="none" w:sz="0" w:space="0" w:color="auto"/>
        <w:bottom w:val="none" w:sz="0" w:space="0" w:color="auto"/>
        <w:right w:val="none" w:sz="0" w:space="0" w:color="auto"/>
      </w:divBdr>
    </w:div>
    <w:div w:id="1601404041">
      <w:bodyDiv w:val="1"/>
      <w:marLeft w:val="0"/>
      <w:marRight w:val="0"/>
      <w:marTop w:val="0"/>
      <w:marBottom w:val="0"/>
      <w:divBdr>
        <w:top w:val="none" w:sz="0" w:space="0" w:color="auto"/>
        <w:left w:val="none" w:sz="0" w:space="0" w:color="auto"/>
        <w:bottom w:val="none" w:sz="0" w:space="0" w:color="auto"/>
        <w:right w:val="none" w:sz="0" w:space="0" w:color="auto"/>
      </w:divBdr>
    </w:div>
    <w:div w:id="1620840754">
      <w:bodyDiv w:val="1"/>
      <w:marLeft w:val="0"/>
      <w:marRight w:val="0"/>
      <w:marTop w:val="0"/>
      <w:marBottom w:val="0"/>
      <w:divBdr>
        <w:top w:val="none" w:sz="0" w:space="0" w:color="auto"/>
        <w:left w:val="none" w:sz="0" w:space="0" w:color="auto"/>
        <w:bottom w:val="none" w:sz="0" w:space="0" w:color="auto"/>
        <w:right w:val="none" w:sz="0" w:space="0" w:color="auto"/>
      </w:divBdr>
    </w:div>
    <w:div w:id="1667246054">
      <w:bodyDiv w:val="1"/>
      <w:marLeft w:val="0"/>
      <w:marRight w:val="0"/>
      <w:marTop w:val="0"/>
      <w:marBottom w:val="0"/>
      <w:divBdr>
        <w:top w:val="none" w:sz="0" w:space="0" w:color="auto"/>
        <w:left w:val="none" w:sz="0" w:space="0" w:color="auto"/>
        <w:bottom w:val="none" w:sz="0" w:space="0" w:color="auto"/>
        <w:right w:val="none" w:sz="0" w:space="0" w:color="auto"/>
      </w:divBdr>
    </w:div>
    <w:div w:id="1739788106">
      <w:bodyDiv w:val="1"/>
      <w:marLeft w:val="0"/>
      <w:marRight w:val="0"/>
      <w:marTop w:val="0"/>
      <w:marBottom w:val="0"/>
      <w:divBdr>
        <w:top w:val="none" w:sz="0" w:space="0" w:color="auto"/>
        <w:left w:val="none" w:sz="0" w:space="0" w:color="auto"/>
        <w:bottom w:val="none" w:sz="0" w:space="0" w:color="auto"/>
        <w:right w:val="none" w:sz="0" w:space="0" w:color="auto"/>
      </w:divBdr>
    </w:div>
    <w:div w:id="1779718119">
      <w:bodyDiv w:val="1"/>
      <w:marLeft w:val="0"/>
      <w:marRight w:val="0"/>
      <w:marTop w:val="0"/>
      <w:marBottom w:val="0"/>
      <w:divBdr>
        <w:top w:val="none" w:sz="0" w:space="0" w:color="auto"/>
        <w:left w:val="none" w:sz="0" w:space="0" w:color="auto"/>
        <w:bottom w:val="none" w:sz="0" w:space="0" w:color="auto"/>
        <w:right w:val="none" w:sz="0" w:space="0" w:color="auto"/>
      </w:divBdr>
    </w:div>
    <w:div w:id="1790196369">
      <w:bodyDiv w:val="1"/>
      <w:marLeft w:val="0"/>
      <w:marRight w:val="0"/>
      <w:marTop w:val="0"/>
      <w:marBottom w:val="0"/>
      <w:divBdr>
        <w:top w:val="none" w:sz="0" w:space="0" w:color="auto"/>
        <w:left w:val="none" w:sz="0" w:space="0" w:color="auto"/>
        <w:bottom w:val="none" w:sz="0" w:space="0" w:color="auto"/>
        <w:right w:val="none" w:sz="0" w:space="0" w:color="auto"/>
      </w:divBdr>
    </w:div>
    <w:div w:id="1792360600">
      <w:bodyDiv w:val="1"/>
      <w:marLeft w:val="0"/>
      <w:marRight w:val="0"/>
      <w:marTop w:val="0"/>
      <w:marBottom w:val="0"/>
      <w:divBdr>
        <w:top w:val="none" w:sz="0" w:space="0" w:color="auto"/>
        <w:left w:val="none" w:sz="0" w:space="0" w:color="auto"/>
        <w:bottom w:val="none" w:sz="0" w:space="0" w:color="auto"/>
        <w:right w:val="none" w:sz="0" w:space="0" w:color="auto"/>
      </w:divBdr>
    </w:div>
    <w:div w:id="1854033533">
      <w:bodyDiv w:val="1"/>
      <w:marLeft w:val="0"/>
      <w:marRight w:val="0"/>
      <w:marTop w:val="0"/>
      <w:marBottom w:val="0"/>
      <w:divBdr>
        <w:top w:val="none" w:sz="0" w:space="0" w:color="auto"/>
        <w:left w:val="none" w:sz="0" w:space="0" w:color="auto"/>
        <w:bottom w:val="none" w:sz="0" w:space="0" w:color="auto"/>
        <w:right w:val="none" w:sz="0" w:space="0" w:color="auto"/>
      </w:divBdr>
    </w:div>
    <w:div w:id="1880898543">
      <w:bodyDiv w:val="1"/>
      <w:marLeft w:val="0"/>
      <w:marRight w:val="0"/>
      <w:marTop w:val="0"/>
      <w:marBottom w:val="0"/>
      <w:divBdr>
        <w:top w:val="none" w:sz="0" w:space="0" w:color="auto"/>
        <w:left w:val="none" w:sz="0" w:space="0" w:color="auto"/>
        <w:bottom w:val="none" w:sz="0" w:space="0" w:color="auto"/>
        <w:right w:val="none" w:sz="0" w:space="0" w:color="auto"/>
      </w:divBdr>
    </w:div>
    <w:div w:id="1895772677">
      <w:bodyDiv w:val="1"/>
      <w:marLeft w:val="0"/>
      <w:marRight w:val="0"/>
      <w:marTop w:val="0"/>
      <w:marBottom w:val="0"/>
      <w:divBdr>
        <w:top w:val="none" w:sz="0" w:space="0" w:color="auto"/>
        <w:left w:val="none" w:sz="0" w:space="0" w:color="auto"/>
        <w:bottom w:val="none" w:sz="0" w:space="0" w:color="auto"/>
        <w:right w:val="none" w:sz="0" w:space="0" w:color="auto"/>
      </w:divBdr>
    </w:div>
    <w:div w:id="1974868815">
      <w:bodyDiv w:val="1"/>
      <w:marLeft w:val="0"/>
      <w:marRight w:val="0"/>
      <w:marTop w:val="0"/>
      <w:marBottom w:val="0"/>
      <w:divBdr>
        <w:top w:val="none" w:sz="0" w:space="0" w:color="auto"/>
        <w:left w:val="none" w:sz="0" w:space="0" w:color="auto"/>
        <w:bottom w:val="none" w:sz="0" w:space="0" w:color="auto"/>
        <w:right w:val="none" w:sz="0" w:space="0" w:color="auto"/>
      </w:divBdr>
    </w:div>
    <w:div w:id="2046640100">
      <w:bodyDiv w:val="1"/>
      <w:marLeft w:val="0"/>
      <w:marRight w:val="0"/>
      <w:marTop w:val="0"/>
      <w:marBottom w:val="0"/>
      <w:divBdr>
        <w:top w:val="none" w:sz="0" w:space="0" w:color="auto"/>
        <w:left w:val="none" w:sz="0" w:space="0" w:color="auto"/>
        <w:bottom w:val="none" w:sz="0" w:space="0" w:color="auto"/>
        <w:right w:val="none" w:sz="0" w:space="0" w:color="auto"/>
      </w:divBdr>
    </w:div>
    <w:div w:id="20638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FD85-79BA-47CA-83D5-267443CC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7076</Words>
  <Characters>40338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СОВЕТ НАРОДНЫХ ДЕПУТАТОВ ЯСЕНКОВСКОГО СЕЛЬСКОГО ПОСЕЛЕНИЯ  БОБРОВСКОГО МУНИЦИПАЛЬНОГО РАЙОНА ВОРОНЕЖСКОЙ ОБЛАСТИ</vt:lpstr>
    </vt:vector>
  </TitlesOfParts>
  <Company>Админстрация</Company>
  <LinksUpToDate>false</LinksUpToDate>
  <CharactersWithSpaces>47320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ЯСЕНКОВСКОГО СЕЛЬСКОГО ПОСЕЛЕНИЯ  БОБРОВСКОГО МУНИЦИПАЛЬНОГО РАЙОНА ВОРОНЕЖСКОЙ ОБЛАСТИ</dc:title>
  <dc:creator>Админстрация</dc:creator>
  <cp:lastModifiedBy>nikolskoe</cp:lastModifiedBy>
  <cp:revision>3</cp:revision>
  <cp:lastPrinted>2022-06-27T13:08:00Z</cp:lastPrinted>
  <dcterms:created xsi:type="dcterms:W3CDTF">2022-10-25T07:03:00Z</dcterms:created>
  <dcterms:modified xsi:type="dcterms:W3CDTF">2022-10-25T07:32:00Z</dcterms:modified>
</cp:coreProperties>
</file>